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3"/>
        <w:jc w:val="left"/>
        <w:rPr/>
      </w:pPr>
      <w:r>
        <w:rPr/>
        <w:drawing>
          <wp:anchor behindDoc="0" distT="0" distB="0" distL="0" distR="0" simplePos="0" locked="0" layoutInCell="1" allowOverlap="1" relativeHeight="6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50685" cy="100241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02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23"/>
        <w:jc w:val="left"/>
        <w:rPr/>
      </w:pPr>
      <w:r>
        <w:rPr/>
      </w:r>
    </w:p>
    <w:p>
      <w:pPr>
        <w:pStyle w:val="Style23"/>
        <w:jc w:val="left"/>
        <w:rPr/>
      </w:pPr>
      <w:bookmarkStart w:id="0" w:name="_GoBack"/>
      <w:bookmarkEnd w:id="0"/>
      <w:r>
        <w:rPr/>
        <w:t xml:space="preserve">                                                                                                  </w:t>
      </w:r>
      <w:r>
        <w:rPr/>
        <w:t xml:space="preserve">Утверждаю:                                                                                                 </w:t>
      </w:r>
    </w:p>
    <w:p>
      <w:pPr>
        <w:pStyle w:val="Style23"/>
        <w:jc w:val="left"/>
        <w:rPr/>
      </w:pPr>
      <w:r>
        <w:rPr/>
        <w:tab/>
        <w:tab/>
        <w:tab/>
        <w:tab/>
        <w:tab/>
        <w:tab/>
        <w:tab/>
        <w:tab/>
        <w:t xml:space="preserve">Директор МБОУ ООШ с Свобода </w:t>
      </w:r>
    </w:p>
    <w:p>
      <w:pPr>
        <w:pStyle w:val="Style23"/>
        <w:jc w:val="left"/>
        <w:rPr/>
      </w:pPr>
      <w:r>
        <w:rPr/>
        <w:t xml:space="preserve">       </w:t>
      </w:r>
      <w:r>
        <w:rPr/>
        <w:tab/>
        <w:tab/>
        <w:tab/>
        <w:tab/>
        <w:tab/>
        <w:tab/>
        <w:tab/>
        <w:t xml:space="preserve">            ___________   Г.А.Акберова</w:t>
      </w:r>
      <w:r>
        <w:rPr>
          <w:vanish/>
        </w:rPr>
      </w:r>
    </w:p>
    <w:p>
      <w:pPr>
        <w:pStyle w:val="Style23"/>
        <w:jc w:val="left"/>
        <w:rPr/>
      </w:pPr>
      <w:r>
        <w:rPr/>
        <w:tab/>
        <w:tab/>
        <w:tab/>
        <w:tab/>
        <w:tab/>
        <w:tab/>
        <w:tab/>
        <w:t>(приказ №  38    от</w:t>
      </w:r>
      <w:r>
        <w:rPr>
          <w:color w:val="FF0000"/>
        </w:rPr>
        <w:t xml:space="preserve">  </w:t>
      </w:r>
      <w:r>
        <w:rPr/>
        <w:t>31 августа</w:t>
      </w:r>
      <w:r>
        <w:rPr>
          <w:color w:val="FF0000"/>
        </w:rPr>
        <w:t xml:space="preserve">   </w:t>
      </w:r>
      <w:r>
        <w:rPr/>
        <w:t>2020 г.)</w:t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>
          <w:sz w:val="32"/>
          <w:szCs w:val="32"/>
        </w:rPr>
      </w:pPr>
      <w:r>
        <w:rPr>
          <w:sz w:val="32"/>
          <w:szCs w:val="32"/>
        </w:rPr>
        <w:t>ПЛАН  РАБОТЫ</w:t>
      </w:r>
    </w:p>
    <w:p>
      <w:pPr>
        <w:pStyle w:val="Style23"/>
        <w:rPr>
          <w:sz w:val="32"/>
          <w:szCs w:val="32"/>
        </w:rPr>
      </w:pPr>
      <w:r>
        <w:rPr>
          <w:sz w:val="32"/>
          <w:szCs w:val="32"/>
        </w:rPr>
        <w:t>муниципального  бюджетного образовательного учреждения</w:t>
      </w:r>
    </w:p>
    <w:p>
      <w:pPr>
        <w:pStyle w:val="Style23"/>
        <w:rPr>
          <w:sz w:val="32"/>
          <w:szCs w:val="32"/>
        </w:rPr>
      </w:pPr>
      <w:r>
        <w:rPr>
          <w:sz w:val="32"/>
          <w:szCs w:val="32"/>
        </w:rPr>
        <w:t xml:space="preserve">«Основная общеобразовательная школа </w:t>
      </w:r>
    </w:p>
    <w:p>
      <w:pPr>
        <w:pStyle w:val="Style23"/>
        <w:rPr>
          <w:sz w:val="32"/>
          <w:szCs w:val="32"/>
        </w:rPr>
      </w:pPr>
      <w:r>
        <w:rPr>
          <w:sz w:val="32"/>
          <w:szCs w:val="32"/>
        </w:rPr>
        <w:t xml:space="preserve">с. Свобода Куюргазинского района </w:t>
      </w:r>
    </w:p>
    <w:p>
      <w:pPr>
        <w:pStyle w:val="Style23"/>
        <w:rPr>
          <w:sz w:val="32"/>
          <w:szCs w:val="32"/>
        </w:rPr>
      </w:pPr>
      <w:r>
        <w:rPr>
          <w:sz w:val="32"/>
          <w:szCs w:val="32"/>
        </w:rPr>
        <w:t>Республики Башкортостан»</w:t>
      </w:r>
    </w:p>
    <w:p>
      <w:pPr>
        <w:pStyle w:val="Style23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НА 2020/2021 УЧЕБНЫЙ ГОД</w:t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jc w:val="left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Style23"/>
        <w:jc w:val="left"/>
        <w:rPr/>
      </w:pPr>
      <w:r>
        <w:rPr/>
      </w:r>
    </w:p>
    <w:p>
      <w:pPr>
        <w:pStyle w:val="Style23"/>
        <w:jc w:val="left"/>
        <w:rPr/>
      </w:pPr>
      <w:r>
        <w:rPr/>
      </w:r>
    </w:p>
    <w:p>
      <w:pPr>
        <w:pStyle w:val="Style23"/>
        <w:rPr/>
      </w:pPr>
      <w:r>
        <w:rPr/>
        <w:t xml:space="preserve">                                                                                         </w:t>
      </w:r>
      <w:r>
        <w:rPr/>
        <w:t>Принято</w:t>
      </w:r>
    </w:p>
    <w:p>
      <w:pPr>
        <w:pStyle w:val="Style23"/>
        <w:jc w:val="left"/>
        <w:rPr/>
      </w:pPr>
      <w:r>
        <w:rPr/>
        <w:tab/>
        <w:tab/>
        <w:tab/>
        <w:tab/>
        <w:tab/>
        <w:tab/>
        <w:tab/>
        <w:tab/>
        <w:tab/>
        <w:t>педагогическим советом</w:t>
      </w:r>
    </w:p>
    <w:p>
      <w:pPr>
        <w:pStyle w:val="Style23"/>
        <w:jc w:val="left"/>
        <w:rPr/>
      </w:pPr>
      <w:r>
        <w:rPr/>
        <w:tab/>
        <w:tab/>
        <w:tab/>
        <w:tab/>
        <w:tab/>
        <w:tab/>
        <w:tab/>
        <w:tab/>
        <w:tab/>
        <w:t>31 августа 2020 г.</w:t>
      </w:r>
    </w:p>
    <w:p>
      <w:pPr>
        <w:pStyle w:val="Style23"/>
        <w:jc w:val="left"/>
        <w:rPr/>
      </w:pPr>
      <w:r>
        <w:rPr/>
        <w:tab/>
        <w:tab/>
        <w:tab/>
        <w:tab/>
        <w:tab/>
        <w:tab/>
        <w:tab/>
        <w:tab/>
        <w:tab/>
        <w:t>(протокол педсовета №_1)</w:t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  <w:t>МБОУ ООШ с. Свобода</w:t>
      </w:r>
    </w:p>
    <w:p>
      <w:pPr>
        <w:pStyle w:val="Style23"/>
        <w:rPr/>
      </w:pPr>
      <w:r>
        <w:rPr/>
        <w:t>2020 г.</w:t>
      </w:r>
    </w:p>
    <w:p>
      <w:pPr>
        <w:pStyle w:val="Normal"/>
        <w:rPr/>
      </w:pPr>
      <w:r>
        <w:rPr>
          <w:sz w:val="22"/>
          <w:szCs w:val="22"/>
        </w:rPr>
        <w:t xml:space="preserve">              </w:t>
      </w:r>
      <w:r>
        <w:rPr>
          <w:b/>
        </w:rPr>
        <w:t xml:space="preserve">Анализ учебно-воспитательной работы МБОУ ООШ с.Свобода за 2020-2021 учебный год                                                                                                                                                                                </w:t>
      </w:r>
      <w:r>
        <w:rPr/>
        <w:t>В течении учебного года МБОУ ООШ с. Свобода работала над темой:  «Развитие одарённости младших школьников,как фактор повышения качества образования в условиях внедрения ФГОС».</w:t>
      </w:r>
    </w:p>
    <w:p>
      <w:pPr>
        <w:pStyle w:val="Normal"/>
        <w:rPr/>
      </w:pPr>
      <w:r>
        <w:rPr/>
        <w:t xml:space="preserve">Тема МКУ Куюргазинский РОО «Развитие одарённости учащихся,как фактор повышения качества образования в условиях внедрения ФГОС» </w:t>
      </w:r>
    </w:p>
    <w:p>
      <w:pPr>
        <w:pStyle w:val="Normal"/>
        <w:rPr/>
      </w:pPr>
      <w:r>
        <w:rPr/>
        <w:t xml:space="preserve">         </w:t>
      </w:r>
      <w:r>
        <w:rPr/>
        <w:t>Анализ  эффективности  работы   школы  за 2020-2021 учебный  год рассмотрен в соответствии со следующими вопросами: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1. Педагогические кадры  школы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 Анализ   учебной  деятельности учащихся.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 Анализ  результатов внутришкольного контроля.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 Анализ   методической  работы школы.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5.  Анализ  состояния  работы  с родителями.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6.   Задачи на 2020-2021 учебный  год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  <w:i/>
        </w:rPr>
        <w:t xml:space="preserve">1. Педагогические кадры  школы . </w:t>
      </w:r>
    </w:p>
    <w:p>
      <w:pPr>
        <w:pStyle w:val="Normal"/>
        <w:rPr/>
      </w:pPr>
      <w:r>
        <w:rPr/>
        <w:t xml:space="preserve">         </w:t>
      </w:r>
      <w:r>
        <w:rPr/>
        <w:t xml:space="preserve">В 2019-2020  учебном  году  педагогический коллектив состоял из 3 человек.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.</w:t>
      </w:r>
    </w:p>
    <w:p>
      <w:pPr>
        <w:pStyle w:val="Normal"/>
        <w:shd w:val="clear" w:color="auto" w:fill="FFFFFF"/>
        <w:spacing w:lineRule="exact" w:line="302"/>
        <w:rPr>
          <w:color w:val="000000"/>
          <w:spacing w:val="6"/>
        </w:rPr>
      </w:pPr>
      <w:r>
        <w:rPr/>
        <w:t xml:space="preserve">     </w:t>
      </w:r>
      <w:r>
        <w:rPr>
          <w:b/>
          <w:bCs/>
          <w:color w:val="000000"/>
          <w:spacing w:val="-1"/>
        </w:rPr>
        <w:t>Состав пед. кадров по образованию</w:t>
      </w:r>
    </w:p>
    <w:p>
      <w:pPr>
        <w:pStyle w:val="Normal"/>
        <w:shd w:val="clear" w:color="auto" w:fill="FFFFFF"/>
        <w:spacing w:lineRule="exact" w:line="302" w:before="302" w:after="0"/>
        <w:ind w:left="-284" w:right="2592" w:hanging="142"/>
        <w:rPr>
          <w:color w:val="000000"/>
          <w:spacing w:val="6"/>
        </w:rPr>
      </w:pPr>
      <w:r>
        <w:rPr>
          <w:color w:val="000000"/>
          <w:spacing w:val="6"/>
        </w:rPr>
        <w:t xml:space="preserve">        </w:t>
      </w:r>
      <w:r>
        <w:rPr>
          <w:color w:val="000000"/>
          <w:spacing w:val="6"/>
        </w:rPr>
        <w:t>Высшее – 2 человек</w:t>
      </w:r>
    </w:p>
    <w:p>
      <w:pPr>
        <w:pStyle w:val="Normal"/>
        <w:shd w:val="clear" w:color="auto" w:fill="FFFFFF"/>
        <w:spacing w:lineRule="exact" w:line="302" w:before="302" w:after="0"/>
        <w:ind w:left="14" w:right="2592" w:hanging="0"/>
        <w:rPr>
          <w:spacing w:val="5"/>
        </w:rPr>
      </w:pPr>
      <w:r>
        <w:rPr>
          <w:spacing w:val="6"/>
        </w:rPr>
        <w:t xml:space="preserve"> </w:t>
      </w:r>
      <w:r>
        <w:rPr>
          <w:spacing w:val="5"/>
        </w:rPr>
        <w:t xml:space="preserve">Средне-специальное -1 человек </w:t>
      </w:r>
    </w:p>
    <w:p>
      <w:pPr>
        <w:pStyle w:val="Normal"/>
        <w:shd w:val="clear" w:color="auto" w:fill="FFFFFF"/>
        <w:spacing w:lineRule="exact" w:line="302" w:before="600" w:after="0"/>
        <w:ind w:right="72" w:hanging="0"/>
        <w:rPr/>
      </w:pPr>
      <w:r>
        <w:rPr>
          <w:b/>
          <w:bCs/>
          <w:color w:val="000000"/>
          <w:spacing w:val="-1"/>
        </w:rPr>
        <w:t>Состав пед. кадров по категориям</w:t>
      </w:r>
    </w:p>
    <w:p>
      <w:pPr>
        <w:pStyle w:val="Normal"/>
        <w:shd w:val="clear" w:color="auto" w:fill="FFFFFF"/>
        <w:spacing w:lineRule="exact" w:line="302"/>
        <w:ind w:left="24" w:right="3629" w:hanging="0"/>
        <w:rPr>
          <w:color w:val="000000"/>
          <w:spacing w:val="4"/>
        </w:rPr>
      </w:pPr>
      <w:r>
        <w:rPr>
          <w:color w:val="000000"/>
          <w:spacing w:val="4"/>
        </w:rPr>
        <w:t>Высшая - 1 ( 14 разряд)</w:t>
      </w:r>
    </w:p>
    <w:p>
      <w:pPr>
        <w:pStyle w:val="Normal"/>
        <w:shd w:val="clear" w:color="auto" w:fill="FFFFFF"/>
        <w:spacing w:lineRule="exact" w:line="302"/>
        <w:ind w:left="24" w:right="3629" w:hanging="0"/>
        <w:rPr>
          <w:color w:val="000000"/>
          <w:spacing w:val="1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Первая -   0   ( 13 разряд)</w:t>
      </w:r>
    </w:p>
    <w:p>
      <w:pPr>
        <w:pStyle w:val="Normal"/>
        <w:rPr/>
      </w:pPr>
      <w:r>
        <w:rPr>
          <w:color w:val="000000"/>
          <w:spacing w:val="2"/>
        </w:rPr>
        <w:t>Без категории-2</w:t>
      </w:r>
      <w:r>
        <w:rPr/>
        <w:t xml:space="preserve">              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П. Анализ  учебной  деятельности учащихся.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/>
      </w:pPr>
      <w:r>
        <w:rPr/>
        <w:t xml:space="preserve">        </w:t>
      </w:r>
      <w:r>
        <w:rPr/>
        <w:t xml:space="preserve">В  работе  с учащимися администрация и педколлектив МБОУ ООШ руководствуется Законом РФ </w:t>
      </w:r>
      <w:r>
        <w:rPr>
          <w:b/>
        </w:rPr>
        <w:t>«Об образовании»,</w:t>
      </w:r>
      <w:r>
        <w:rPr/>
        <w:t xml:space="preserve">  Типовым положением об образовательном учреждении, Уставом  школы , методическими письмами и рекомендациями  ОО ,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Формы организации  учебного  процесса в прошедшем  учебном  году:</w:t>
      </w:r>
    </w:p>
    <w:p>
      <w:pPr>
        <w:pStyle w:val="Normal"/>
        <w:rPr>
          <w:b/>
          <w:b/>
        </w:rPr>
      </w:pPr>
      <w:r>
        <w:rPr>
          <w:b/>
        </w:rPr>
        <w:t>уроки (классно-урочная форма);</w:t>
      </w:r>
    </w:p>
    <w:p>
      <w:pPr>
        <w:pStyle w:val="Normal"/>
        <w:rPr>
          <w:b/>
          <w:b/>
        </w:rPr>
      </w:pPr>
      <w:r>
        <w:rPr>
          <w:b/>
        </w:rPr>
        <w:t>лекции, семинары, практикумы;</w:t>
      </w:r>
    </w:p>
    <w:p>
      <w:pPr>
        <w:pStyle w:val="Normal"/>
        <w:rPr>
          <w:b/>
          <w:b/>
        </w:rPr>
      </w:pPr>
      <w:r>
        <w:rPr>
          <w:b/>
        </w:rPr>
        <w:t>консультации;</w:t>
      </w:r>
    </w:p>
    <w:p>
      <w:pPr>
        <w:pStyle w:val="Normal"/>
        <w:rPr>
          <w:b/>
          <w:b/>
        </w:rPr>
      </w:pPr>
      <w:r>
        <w:rPr>
          <w:b/>
        </w:rPr>
        <w:t>внеурочная деятельность;</w:t>
      </w:r>
    </w:p>
    <w:p>
      <w:pPr>
        <w:pStyle w:val="Normal"/>
        <w:rPr>
          <w:b/>
          <w:b/>
        </w:rPr>
      </w:pPr>
      <w:r>
        <w:rPr>
          <w:b/>
        </w:rPr>
        <w:t>олимпиады, конкурсы;</w:t>
      </w:r>
    </w:p>
    <w:p>
      <w:pPr>
        <w:pStyle w:val="Normal"/>
        <w:rPr>
          <w:b/>
          <w:b/>
        </w:rPr>
      </w:pPr>
      <w:r>
        <w:rPr>
          <w:b/>
        </w:rPr>
        <w:t>предметные недели.</w:t>
      </w:r>
    </w:p>
    <w:p>
      <w:pPr>
        <w:pStyle w:val="Normal"/>
        <w:rPr/>
      </w:pPr>
      <w:r>
        <w:rPr/>
        <w:t>Основными элементами контроля  учебно-воспитательного  процесса в прошедшем  учебном  году б</w:t>
      </w:r>
    </w:p>
    <w:p>
      <w:pPr>
        <w:pStyle w:val="Normal"/>
        <w:rPr/>
      </w:pPr>
      <w:r>
        <w:rPr/>
        <w:t>состояние преподавания  учебных  предметов;</w:t>
      </w:r>
    </w:p>
    <w:p>
      <w:pPr>
        <w:pStyle w:val="Normal"/>
        <w:rPr/>
      </w:pPr>
      <w:r>
        <w:rPr/>
        <w:t>качество обучения учащихся;</w:t>
      </w:r>
    </w:p>
    <w:p>
      <w:pPr>
        <w:pStyle w:val="Normal"/>
        <w:rPr/>
      </w:pPr>
      <w:r>
        <w:rPr/>
        <w:t>качество ведения школьной документации;</w:t>
      </w:r>
    </w:p>
    <w:p>
      <w:pPr>
        <w:pStyle w:val="Normal"/>
        <w:rPr/>
      </w:pPr>
      <w:r>
        <w:rPr/>
        <w:t>выполнение  учебных  программ и предусмотренного минимума письменных  работ ;</w:t>
      </w:r>
    </w:p>
    <w:p>
      <w:pPr>
        <w:pStyle w:val="Normal"/>
        <w:rPr/>
      </w:pPr>
      <w:r>
        <w:rPr/>
        <w:t>подготовка и проведение Всероссийских проверочных работ в школе ;</w:t>
      </w:r>
    </w:p>
    <w:p>
      <w:pPr>
        <w:pStyle w:val="Normal"/>
        <w:rPr/>
      </w:pPr>
      <w:r>
        <w:rPr/>
        <w:t xml:space="preserve">выполнение решений педагогических советов и совещаний.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Анализ   учебного  процесса производился по результатам  учащихся, проводимых в различной форме: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·        административные контрольные  работы ;</w:t>
      </w:r>
    </w:p>
    <w:p>
      <w:pPr>
        <w:pStyle w:val="Normal"/>
        <w:rPr/>
      </w:pPr>
      <w:r>
        <w:rPr/>
        <w:t>·        срезы знаний по предметам;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Одним из важнейших факторов внутришкольного контроля  школы  в истекшем  учебном  году явилась оценка  учебной  деятельности учащихся и учителей, осуществление которой проводилось в ходе мониторинга успеваемости классов в целом, а также отдельных предметов по плану внутришкольного контроля в виде административных контрольных  работ . По плану внутришкольного контроля и в рамках аттестации педработников проводились срезы  знаний учащихся. Результаты контрольных  работ  показали, что основная масса учащихся  подтвердила уровень своих знаний по предметам. Предварительный контроль готовности к подготовке ВПР  работ   по математике в 4-ом  классе,а также  русскому языку. Результаты анализировались, обсуждались на заседаниях педагогического совета и на совещаниях при директоре.</w:t>
      </w:r>
    </w:p>
    <w:p>
      <w:pPr>
        <w:pStyle w:val="Normal"/>
        <w:rPr/>
      </w:pPr>
      <w:r>
        <w:rPr/>
        <w:t xml:space="preserve">         </w:t>
      </w:r>
      <w:r>
        <w:rPr/>
        <w:t>В ходе контроля и  анализа  результатов наблюдается  снижение уровня качества знаний в начальной  школе. Подводя итог  анализа  уровня обученности необходимо сделать выводы, что результаты усвоения базового компонента по предметам можно считать удовлетворительным. В ходе  анализа  стала очевидна выраженная уровневая дифференция между классами, во многом объяснимая неоднородностью состава учащихся по обучаемости, что делает целесообразным совершенствование формирования классных коллективов, а также дифференцированный подход к обучению учащихся.</w:t>
      </w:r>
    </w:p>
    <w:p>
      <w:pPr>
        <w:pStyle w:val="Normal"/>
        <w:rPr/>
      </w:pPr>
      <w:r>
        <w:rPr/>
        <w:t xml:space="preserve">            </w:t>
      </w:r>
      <w:r>
        <w:rPr/>
        <w:t>Учебный  план на прошедший  учебный  год выполнен,  учебные  программы пройдены.    Применяя в своей  работе  разнообразные и разноуровневые формы обучения,в том числе и дистаннционные(бумажный кейс) учителя создали все необходимые условия для реализации обучения детей с разными способностями, с разной степенью усвоения  учебного  материала.</w:t>
      </w:r>
    </w:p>
    <w:p>
      <w:pPr>
        <w:pStyle w:val="Normal"/>
        <w:rPr>
          <w:b/>
          <w:b/>
        </w:rPr>
      </w:pPr>
      <w:r>
        <w:rPr/>
        <w:t xml:space="preserve">  </w:t>
      </w:r>
      <w:r>
        <w:rPr/>
        <w:t>3.Анализ ВШК</w:t>
      </w:r>
      <w:r>
        <w:rPr>
          <w:b/>
        </w:rPr>
        <w:t>.</w:t>
      </w:r>
    </w:p>
    <w:p>
      <w:pPr>
        <w:pStyle w:val="Normal"/>
        <w:rPr/>
      </w:pPr>
      <w:r>
        <w:rPr/>
        <w:t xml:space="preserve"> </w:t>
      </w:r>
      <w:r>
        <w:rPr/>
        <w:t>Вопросы качества преподавания и качества знаний вопросы особые. Все наши усилия сегодня направлены на совершенствование педагогического процесса и повышение качества образования. И здесь, надо сказать, что такая управленческая функция, как внутришкольный контроль – это путь к улучшению качества  работы  учителя и ученика, повышение результативности  учебно-воспитательного  процесса. Он непосредственно связан с функциями  анализа  и целеполагания, что есть с тем, что должно быть. Главная. Достоверная, достаточная, практически полезная информация о состоянии всех элементов школьного организма, аналитически переработанная, позволяющая руководителям  школ  своевременно оказывать педагогическую помощь всем школьным работникам, а также учащимся и их родителям. Внутришкольный контроль дисциплинирует и учителей, и руководителей  школы , и учащихся. Контроль является в то же время и источником информации для руководителей  школы . Особенно сейчас, на современном этапе развития общеобразовательной  школы  уровень и качество руководства его во многом зависит от того, насколько объективной, достоверной, всесторонней и своевременной информацией о состоянии дел, о деятельности каждого учителя и классного руководителя, о качестве знаний и уровне воспитанности учащихся располагает руководитель  школы . Поэтому внутришкольный контроль должен быть:</w:t>
      </w:r>
    </w:p>
    <w:p>
      <w:pPr>
        <w:pStyle w:val="Normal"/>
        <w:rPr/>
      </w:pPr>
      <w:r>
        <w:rPr/>
        <w:t xml:space="preserve">• </w:t>
      </w:r>
      <w:r>
        <w:rPr/>
        <w:t>Плановым;</w:t>
      </w:r>
    </w:p>
    <w:p>
      <w:pPr>
        <w:pStyle w:val="Normal"/>
        <w:rPr/>
      </w:pPr>
      <w:r>
        <w:rPr/>
        <w:t xml:space="preserve">• </w:t>
      </w:r>
      <w:r>
        <w:rPr/>
        <w:t>Систематическим;</w:t>
      </w:r>
    </w:p>
    <w:p>
      <w:pPr>
        <w:pStyle w:val="Normal"/>
        <w:rPr/>
      </w:pPr>
      <w:r>
        <w:rPr/>
        <w:t xml:space="preserve">• </w:t>
      </w:r>
      <w:r>
        <w:rPr/>
        <w:t>Оперативным;</w:t>
      </w:r>
    </w:p>
    <w:p>
      <w:pPr>
        <w:pStyle w:val="Normal"/>
        <w:rPr/>
      </w:pPr>
      <w:r>
        <w:rPr/>
        <w:t xml:space="preserve">• </w:t>
      </w:r>
      <w:r>
        <w:rPr/>
        <w:t>Объективным;</w:t>
      </w:r>
    </w:p>
    <w:p>
      <w:pPr>
        <w:pStyle w:val="Normal"/>
        <w:rPr/>
      </w:pPr>
      <w:r>
        <w:rPr/>
        <w:t xml:space="preserve">• </w:t>
      </w:r>
      <w:r>
        <w:rPr/>
        <w:t>Действенным.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Цели ВШК:</w:t>
      </w:r>
    </w:p>
    <w:p>
      <w:pPr>
        <w:pStyle w:val="Normal"/>
        <w:rPr/>
      </w:pPr>
      <w:r>
        <w:rPr/>
        <w:t>1. Улучшение управления качеством образования на основе новых информационных и образовательных технологий, мониторинга образования</w:t>
      </w:r>
    </w:p>
    <w:p>
      <w:pPr>
        <w:pStyle w:val="Normal"/>
        <w:rPr/>
      </w:pPr>
      <w:r>
        <w:rPr/>
        <w:t xml:space="preserve">. </w:t>
      </w:r>
    </w:p>
    <w:p>
      <w:pPr>
        <w:pStyle w:val="Normal"/>
        <w:rPr/>
      </w:pPr>
      <w:r>
        <w:rPr/>
        <w:t>Задачи ВШК:</w:t>
      </w:r>
    </w:p>
    <w:p>
      <w:pPr>
        <w:pStyle w:val="Normal"/>
        <w:rPr/>
      </w:pPr>
      <w:r>
        <w:rPr/>
        <w:t>1. Осуществление контроля за реализацией законодательства в области образования.</w:t>
      </w:r>
    </w:p>
    <w:p>
      <w:pPr>
        <w:pStyle w:val="Normal"/>
        <w:rPr/>
      </w:pPr>
      <w:r>
        <w:rPr/>
        <w:t>2. Своевременное оказание учителям, классным руководителям, воспитателям, всем школьным работникам необходимой педагогической помощи</w:t>
      </w:r>
    </w:p>
    <w:p>
      <w:pPr>
        <w:pStyle w:val="Normal"/>
        <w:rPr/>
      </w:pPr>
      <w:r>
        <w:rPr/>
        <w:t>3. Своевременное выявление положительного опыта педагогической деятельности учителей для последующего  анализа , обобщения, и внедрения в практику всех учителей.</w:t>
      </w:r>
    </w:p>
    <w:p>
      <w:pPr>
        <w:pStyle w:val="Normal"/>
        <w:rPr/>
      </w:pPr>
      <w:r>
        <w:rPr/>
        <w:t>4. Своевременное выявление отклонений в развитии  учебно-воспитательного  процесса от заранее намеченной программы, установление степени соответствия фактического уровня  работы  требованиям нормативных документов для последующего устранения недостатков и наилучшего достижения запланированных результатов педагогической деятельности.</w:t>
      </w:r>
    </w:p>
    <w:p>
      <w:pPr>
        <w:pStyle w:val="Normal"/>
        <w:rPr/>
      </w:pPr>
      <w:r>
        <w:rPr/>
        <w:t>5. Оказание научно-методической помощи в ходе ВШК.</w:t>
      </w:r>
    </w:p>
    <w:p>
      <w:pPr>
        <w:pStyle w:val="Normal"/>
        <w:tabs>
          <w:tab w:val="clear" w:pos="708"/>
          <w:tab w:val="left" w:pos="3960" w:leader="none"/>
        </w:tabs>
        <w:ind w:firstLine="426"/>
        <w:rPr/>
      </w:pPr>
      <w:r>
        <w:rPr/>
        <w:t>В течение 2019-2020 уч. года по плану внутришкольного контроля проводились: предварительный, текущий и итоговый контроль По плану проводился контроль выполнения Закона РФ «Об образовании» Все дети школьного возраста посещали школу. Посещаемость занятий учащихся была удовлетворительной.  Проводились рейды по проверке соблюдения режима для школьников. В ходе контроля за состоянием преподавания отдельных дисциплин ,а именно: математика, башкирский язык, история, физика , физическая культура, русский язык, литература,английский язык, музыка. Было проанализировано состояние преподавания этих дисциплин, даны указания по устранению отдельных замечаний. Администрацией школы проводился контроль за уровнем усвоения знаний. В течении учебного года регулярно велась работа по проверке документации. Составлялись справки по проверке дневников, тетрадей, поурочных планов, папок по самообразованию, календарно-тематического планирования.   В ходе предварительного контроля были проведены беседы по заполнению классного электронногожурнала, ведению классных тетрадей, тетрадей по контрольным работам,  дневников, работы с личными делами учащихся.</w:t>
      </w:r>
    </w:p>
    <w:p>
      <w:pPr>
        <w:pStyle w:val="Normal"/>
        <w:tabs>
          <w:tab w:val="clear" w:pos="708"/>
          <w:tab w:val="left" w:pos="3960" w:leader="none"/>
        </w:tabs>
        <w:ind w:firstLine="426"/>
        <w:rPr/>
      </w:pPr>
      <w:r>
        <w:rPr/>
        <w:t>Регулярно проводили просмотр поурочных планов, календарно - тематических планов,рабочих программ.</w:t>
      </w:r>
    </w:p>
    <w:p>
      <w:pPr>
        <w:pStyle w:val="Normal"/>
        <w:rPr/>
      </w:pPr>
      <w:r>
        <w:rPr/>
        <w:t>Традиционной формой организации внеклассной  работы  по предмету являются предметные недели, которые позволяют как учащимся, так и учителям дополнительно раскрыть свой творческий потенциал.</w:t>
      </w:r>
    </w:p>
    <w:p>
      <w:pPr>
        <w:pStyle w:val="Normal"/>
        <w:rPr/>
      </w:pPr>
      <w:r>
        <w:rPr/>
        <w:t>Наиболее интересными были предметные недели русского языка, иностранного языка,физкультуры , литературы, математики. Проводился месяц спорта и ЗОЖ .Учителя начальных классов проявили хорошие организаторские способности, умение создать творческую атмосферу, использовали разнообразные нетрадиционные формы проведения, вызвали интерес учащихся.</w:t>
      </w:r>
    </w:p>
    <w:p>
      <w:pPr>
        <w:pStyle w:val="Normal"/>
        <w:ind w:firstLine="426"/>
        <w:rPr/>
      </w:pPr>
      <w:r>
        <w:rPr/>
        <w:t>Кроме того необходимо создать условия в школе, направленные на</w:t>
      </w:r>
    </w:p>
    <w:p>
      <w:pPr>
        <w:pStyle w:val="Normal"/>
        <w:ind w:firstLine="426"/>
        <w:rPr/>
      </w:pPr>
      <w:r>
        <w:rPr/>
        <w:t>1.  Формирование у учащихся потребности в обучении и саморазвитии.</w:t>
      </w:r>
    </w:p>
    <w:p>
      <w:pPr>
        <w:pStyle w:val="Normal"/>
        <w:ind w:firstLine="426"/>
        <w:rPr/>
      </w:pPr>
      <w:r>
        <w:rPr/>
        <w:t>2.   Создание условий для удовлетворения образовательных потребностей учащихся.</w:t>
      </w:r>
    </w:p>
    <w:p>
      <w:pPr>
        <w:pStyle w:val="Normal"/>
        <w:ind w:firstLine="426"/>
        <w:rPr/>
      </w:pPr>
      <w:r>
        <w:rPr/>
        <w:t>3.   Сохранение здоровьесберегающего фактора учащихся.</w:t>
      </w:r>
    </w:p>
    <w:p>
      <w:pPr>
        <w:pStyle w:val="Normal"/>
        <w:ind w:firstLine="426"/>
        <w:rPr/>
      </w:pPr>
      <w:r>
        <w:rPr/>
        <w:t>4.   Раскрытие творческого потенциала учащихся и учителей.</w:t>
      </w:r>
    </w:p>
    <w:p>
      <w:pPr>
        <w:pStyle w:val="Normal"/>
        <w:ind w:firstLine="426"/>
        <w:rPr/>
      </w:pPr>
      <w:r>
        <w:rPr/>
        <w:t>5.   Постоянное повышение профессионального уровня учителей.</w:t>
      </w:r>
    </w:p>
    <w:p>
      <w:pPr>
        <w:pStyle w:val="Normal"/>
        <w:ind w:firstLine="426"/>
        <w:rPr/>
      </w:pPr>
      <w:r>
        <w:rPr/>
        <w:t>6.   Стимулирование стремления учителя аттестоваться на более высокую квалификационную категорию</w:t>
      </w:r>
    </w:p>
    <w:p>
      <w:pPr>
        <w:pStyle w:val="Normal"/>
        <w:ind w:firstLine="426"/>
        <w:rPr/>
      </w:pPr>
      <w:r>
        <w:rPr/>
        <w:t>7.   Стимулировать учителя применять современные методики обучения.</w:t>
      </w:r>
    </w:p>
    <w:p>
      <w:pPr>
        <w:pStyle w:val="Normal"/>
        <w:tabs>
          <w:tab w:val="clear" w:pos="708"/>
          <w:tab w:val="left" w:pos="3960" w:leader="none"/>
        </w:tabs>
        <w:ind w:firstLine="426"/>
        <w:rPr/>
      </w:pPr>
      <w:r>
        <w:rPr/>
        <w:t xml:space="preserve">По плану были проведен классно-обобщающий контроль в 1,4 классах в </w:t>
      </w:r>
      <w:r>
        <w:rPr>
          <w:lang w:val="en-US"/>
        </w:rPr>
        <w:t>I</w:t>
      </w:r>
      <w:r>
        <w:rPr/>
        <w:t xml:space="preserve"> полугодии, а в,2,3- во </w:t>
      </w:r>
      <w:r>
        <w:rPr>
          <w:lang w:val="de-DE"/>
        </w:rPr>
        <w:t>II</w:t>
      </w:r>
      <w:r>
        <w:rPr/>
        <w:t xml:space="preserve"> полугодии. Были составлены справки, проводились совещания при директоре,  по итогам проверки. В школе велась работа по проверке состояния санитарно-гигиенического режима и техники ,безопасности в школе.</w:t>
      </w:r>
    </w:p>
    <w:p>
      <w:pPr>
        <w:pStyle w:val="Normal"/>
        <w:rPr>
          <w:b/>
          <w:b/>
        </w:rPr>
      </w:pPr>
      <w:r>
        <w:rPr>
          <w:b/>
        </w:rPr>
        <w:t>4. Анализ   методической  работы школы.</w:t>
      </w:r>
    </w:p>
    <w:p>
      <w:pPr>
        <w:pStyle w:val="Normal"/>
        <w:shd w:val="clear" w:color="auto" w:fill="FFFFFF"/>
        <w:ind w:left="552" w:hanging="0"/>
        <w:rPr/>
      </w:pPr>
      <w:r>
        <w:rPr/>
        <w:t>Методическая тема МБОУ ООШ  с. Свобода  «  Повышение качества образовании через внедрение компетентностного подхода.»</w:t>
        <w:tab/>
        <w:t xml:space="preserve"> </w:t>
      </w:r>
      <w:r>
        <w:rPr>
          <w:color w:val="000000"/>
          <w:spacing w:val="-2"/>
        </w:rPr>
        <w:t xml:space="preserve">Работа педагогического коллектива ОУ над единой методической темой </w:t>
      </w:r>
      <w:r>
        <w:rPr/>
        <w:t xml:space="preserve"> </w:t>
      </w:r>
      <w:r>
        <w:rPr>
          <w:color w:val="000000"/>
          <w:spacing w:val="-2"/>
        </w:rPr>
        <w:t>работа над темой ведётся 3-ый год.</w:t>
      </w:r>
    </w:p>
    <w:p>
      <w:pPr>
        <w:pStyle w:val="Normal"/>
        <w:rPr/>
      </w:pPr>
      <w:r>
        <w:rPr/>
        <w:t xml:space="preserve">   </w:t>
      </w:r>
      <w:r>
        <w:rPr/>
        <w:t>Методическая   работа  в 2019-2020 учебном году была направлена на реструктуризацию и обновление содержания  работы   методической  службы в условиях модернизации образования; дальнейшее развитие и совершенствование  работы  педагогов;  методическую  поддержку образовательного учреждения в участии в региональном эксперименте по обновлению структуры и содержания образования; переход на новые стандарты обучения ФГОС,  внедрения  компетентностного подхода в обучении , реализации целевой программы «Одаренные дети»;  методическую  помощь учителям, оказание  методической  помощи в подготовке к аттестации педагогических кадров; изучение, обобщение и внедрение передового опыта педагогов;</w:t>
      </w:r>
    </w:p>
    <w:p>
      <w:pPr>
        <w:pStyle w:val="Normal"/>
        <w:rPr/>
      </w:pPr>
      <w:r>
        <w:rPr/>
        <w:t>Цели и задачи  методической   работы  в 2020-2021 учебном году: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/>
        <w:t xml:space="preserve"> </w:t>
      </w:r>
      <w:r>
        <w:rPr>
          <w:bCs/>
          <w:color w:val="000000"/>
          <w:spacing w:val="1"/>
          <w:w w:val="115"/>
        </w:rPr>
        <w:t>Цель- повышение уровня профессионального мастерства.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Задачи</w:t>
      </w:r>
      <w:r>
        <w:rPr>
          <w:b/>
          <w:bCs/>
          <w:color w:val="000000"/>
          <w:spacing w:val="1"/>
          <w:w w:val="115"/>
        </w:rPr>
        <w:t>: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 совершенствовать методический уровень педагогов в овладение новыми педагогическими технологиями;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 привести в систему работу с детьми,имеющими повышенные интеллектуальные способности;.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 привести в систему работу с детьми с ОВЗ;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-продолжить работу по обобщению и распространению передового педагогического опыта;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-совершенствовать систему мониторинга развития педагогического коллектива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-пополнять необходимым методическим информационным материалом  учителей.</w:t>
      </w:r>
    </w:p>
    <w:p>
      <w:pPr>
        <w:pStyle w:val="Normal"/>
        <w:rPr/>
      </w:pPr>
      <w:r>
        <w:rPr/>
        <w:t>Методическое  обеспечение образовательного процесса носит непрерывный характер, включает различные формы и содержание деятельности:</w:t>
      </w:r>
    </w:p>
    <w:p>
      <w:pPr>
        <w:pStyle w:val="Normal"/>
        <w:rPr/>
      </w:pPr>
      <w:r>
        <w:rPr/>
        <w:t xml:space="preserve">• </w:t>
      </w:r>
      <w:r>
        <w:rPr/>
        <w:t>Тематические педагогические советы,  методический  совет,  методические  объединения учителей;</w:t>
      </w:r>
    </w:p>
    <w:p>
      <w:pPr>
        <w:pStyle w:val="Normal"/>
        <w:rPr/>
      </w:pPr>
      <w:r>
        <w:rPr/>
        <w:t xml:space="preserve">• </w:t>
      </w:r>
      <w:r>
        <w:rPr/>
        <w:t>Самообразование;</w:t>
      </w:r>
    </w:p>
    <w:p>
      <w:pPr>
        <w:pStyle w:val="Normal"/>
        <w:rPr/>
      </w:pPr>
      <w:r>
        <w:rPr/>
        <w:t xml:space="preserve">• </w:t>
      </w:r>
      <w:r>
        <w:rPr/>
        <w:t>Консультации, анкетирование;</w:t>
      </w:r>
    </w:p>
    <w:p>
      <w:pPr>
        <w:pStyle w:val="Normal"/>
        <w:rPr/>
      </w:pPr>
      <w:r>
        <w:rPr/>
        <w:t xml:space="preserve">• </w:t>
      </w:r>
      <w:r>
        <w:rPr/>
        <w:t>Творческие отчеты педагогов и учащихся;</w:t>
      </w:r>
    </w:p>
    <w:p>
      <w:pPr>
        <w:pStyle w:val="Normal"/>
        <w:rPr/>
      </w:pPr>
      <w:r>
        <w:rPr/>
        <w:t xml:space="preserve">•  </w:t>
      </w:r>
      <w:r>
        <w:rPr/>
        <w:t>Работа  с молодыми специалистами;</w:t>
      </w:r>
    </w:p>
    <w:p>
      <w:pPr>
        <w:pStyle w:val="Normal"/>
        <w:rPr/>
      </w:pPr>
      <w:r>
        <w:rPr/>
        <w:t xml:space="preserve">• </w:t>
      </w:r>
      <w:r>
        <w:rPr/>
        <w:t>Районный  методический  кабинет;  школа  передового педагогического опыта, курсы повышения квалификации</w:t>
      </w:r>
    </w:p>
    <w:p>
      <w:pPr>
        <w:pStyle w:val="Normal"/>
        <w:rPr/>
      </w:pPr>
      <w:r>
        <w:rPr/>
        <w:t xml:space="preserve">• </w:t>
      </w:r>
      <w:r>
        <w:rPr/>
        <w:t>Семинары;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В 2019 -2020 учебном году учителя и ученики нашей школы приняли участие в олимпиадах,конкурсах,НПК учащихся «День науки 2020».                                             Достигли следующих резуьтатов по НПК: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2-место(муниципальный уровень)- Айдарбеков Динислам.Учитель:Даминова С.Х.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Приняли участие в зональном конкурсе: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«Поющая деревня»-Диплом за активное участие Сергеева Анна.Учитель:Рыжкова Т.Н.музыкальный руководитель:Кальченко Н.В.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«Кенгуру 2020» (9 чел.) получили сертификаты, «Русский медвежонок» 9 чел.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Конкурс(муниципальный этап) «Съедобная кормушка»-командное 2 место;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Слёт «Защитники,вперёд!»-командное 2 место;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  <w:t>Районный конкурс «Шежерэ»-2 место (Мурзагулов Азат)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color w:val="000000"/>
          <w:spacing w:val="-2"/>
        </w:rPr>
      </w:pPr>
      <w:r>
        <w:rPr>
          <w:color w:val="000000"/>
          <w:spacing w:val="-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>
          <w:spacing w:val="-13"/>
        </w:rPr>
      </w:pPr>
      <w:r>
        <w:rPr>
          <w:spacing w:val="-13"/>
        </w:rPr>
      </w:r>
    </w:p>
    <w:p>
      <w:pPr>
        <w:pStyle w:val="Normal"/>
        <w:widowControl w:val="false"/>
        <w:rPr>
          <w:b/>
          <w:b/>
        </w:rPr>
      </w:pPr>
      <w:r>
        <w:rPr/>
        <w:t xml:space="preserve">    </w:t>
      </w:r>
      <w:r>
        <w:rPr>
          <w:b/>
        </w:rPr>
        <w:t>5</w:t>
      </w:r>
      <w:r>
        <w:rPr/>
        <w:t xml:space="preserve">.  </w:t>
      </w:r>
      <w:r>
        <w:rPr>
          <w:b/>
        </w:rPr>
        <w:t>Анализ деятельности педагогического  совета школы.</w:t>
      </w:r>
    </w:p>
    <w:p>
      <w:pPr>
        <w:pStyle w:val="Normal"/>
        <w:widowControl w:val="false"/>
        <w:rPr/>
      </w:pPr>
      <w:r>
        <w:rPr/>
        <w:t>Высшей формой коллективной методической работы всегда был и остается педагогический совет. В 2019-2020 учебном году было проведено' два тематических педсовета, связанных с методической темой школы и поставленной проблемой:                                                             1.Повышение качества образования в школе.</w:t>
      </w:r>
    </w:p>
    <w:p>
      <w:pPr>
        <w:pStyle w:val="Normal"/>
        <w:widowControl w:val="false"/>
        <w:rPr/>
      </w:pPr>
      <w:r>
        <w:rPr/>
        <w:t>2.Федеральный государственный образовательный стандарт начального общего образования: актуальные проблемы реализации.На педагогическом совете выступили учитель прошедший профессиональную переподготовку –Рыжкова Т.Н.</w:t>
      </w:r>
    </w:p>
    <w:p>
      <w:pPr>
        <w:pStyle w:val="Normal"/>
        <w:rPr/>
      </w:pPr>
      <w:r>
        <w:rPr/>
        <w:t xml:space="preserve">    </w:t>
      </w:r>
      <w:r>
        <w:rPr/>
        <w:t>Деятельность  методического  совета  школы .Руководитель :Г.А.Акберова</w:t>
      </w:r>
    </w:p>
    <w:p>
      <w:pPr>
        <w:pStyle w:val="Normal"/>
        <w:rPr/>
      </w:pPr>
      <w:r>
        <w:rPr/>
        <w:t>и представители администрации – замдиректора по УВР- Даминова С.Х., председатель профсоюза школы Рыжкова Т.Н.                                                                                                                     МС вел свою  работу  по следующим направлениям:</w:t>
      </w:r>
    </w:p>
    <w:p>
      <w:pPr>
        <w:pStyle w:val="Normal"/>
        <w:rPr/>
      </w:pPr>
      <w:r>
        <w:rPr/>
        <w:t xml:space="preserve">• </w:t>
      </w:r>
      <w:r>
        <w:rPr/>
        <w:t>Создание условий для роста педагогического и  методического  мастерства учителей</w:t>
      </w:r>
    </w:p>
    <w:p>
      <w:pPr>
        <w:pStyle w:val="Normal"/>
        <w:rPr/>
      </w:pPr>
      <w:r>
        <w:rPr/>
        <w:t xml:space="preserve">• </w:t>
      </w:r>
      <w:r>
        <w:rPr/>
        <w:t>Реализация программ развивающего обучения,реализация ФГОС</w:t>
      </w:r>
    </w:p>
    <w:p>
      <w:pPr>
        <w:pStyle w:val="Normal"/>
        <w:rPr/>
      </w:pPr>
      <w:r>
        <w:rPr/>
        <w:t xml:space="preserve">• </w:t>
      </w:r>
      <w:r>
        <w:rPr/>
        <w:t>Координация  работы  МО</w:t>
      </w:r>
    </w:p>
    <w:p>
      <w:pPr>
        <w:pStyle w:val="Normal"/>
        <w:rPr/>
      </w:pPr>
      <w:r>
        <w:rPr/>
        <w:t>Приоритетные вопросы, решаемые на заседаниях МС:</w:t>
      </w:r>
    </w:p>
    <w:p>
      <w:pPr>
        <w:pStyle w:val="Normal"/>
        <w:rPr/>
      </w:pPr>
      <w:r>
        <w:rPr/>
        <w:t xml:space="preserve">• </w:t>
      </w:r>
      <w:r>
        <w:rPr/>
        <w:t>Подготовка к участию в ВПР;</w:t>
      </w:r>
    </w:p>
    <w:p>
      <w:pPr>
        <w:pStyle w:val="Normal"/>
        <w:rPr/>
      </w:pPr>
      <w:r>
        <w:rPr/>
        <w:t xml:space="preserve">• </w:t>
      </w:r>
      <w:r>
        <w:rPr/>
        <w:t>Изучение  и внедрение системы  работы  с одаренными детьми;</w:t>
      </w:r>
    </w:p>
    <w:p>
      <w:pPr>
        <w:pStyle w:val="Normal"/>
        <w:rPr/>
      </w:pPr>
      <w:r>
        <w:rPr/>
        <w:t xml:space="preserve">• </w:t>
      </w:r>
      <w:r>
        <w:rPr/>
        <w:t>Организация внеклассной деятельности по предметам (предметные олимпиады, недели, конкурсы и др.)</w:t>
      </w:r>
    </w:p>
    <w:p>
      <w:pPr>
        <w:pStyle w:val="Normal"/>
        <w:rPr/>
      </w:pPr>
      <w:r>
        <w:rPr/>
        <w:t>В следующем учебном году  методическому  совету  школы  необходимо более активно организовать коллективные инновационные проекты  школы , разрабатывать предметные проекты, анализировать и распространять передовой педагогический опыт</w:t>
      </w:r>
    </w:p>
    <w:p>
      <w:pPr>
        <w:pStyle w:val="Normal"/>
        <w:rPr/>
      </w:pPr>
      <w:r>
        <w:rPr/>
        <w:t xml:space="preserve">   </w:t>
      </w:r>
      <w:r>
        <w:rPr/>
        <w:t>Классные руководители обеспечивали планомерную  методическую   работу  с учителями  школы , направленную на совершенствование содержания образования и включающую различные виды предметной и исследовательской деятельности.</w:t>
      </w:r>
    </w:p>
    <w:p>
      <w:pPr>
        <w:pStyle w:val="Normal"/>
        <w:rPr/>
      </w:pPr>
      <w:r>
        <w:rPr/>
        <w:t xml:space="preserve">   </w:t>
      </w:r>
      <w:r>
        <w:rPr/>
        <w:t xml:space="preserve">Успешно рассматривались и решались следующие вопросы: </w:t>
      </w:r>
    </w:p>
    <w:p>
      <w:pPr>
        <w:pStyle w:val="Normal"/>
        <w:rPr/>
      </w:pPr>
      <w:r>
        <w:rPr/>
        <w:t>-  работа  с образовательными стандартами,</w:t>
      </w:r>
    </w:p>
    <w:p>
      <w:pPr>
        <w:pStyle w:val="Normal"/>
        <w:rPr/>
      </w:pPr>
      <w:r>
        <w:rPr/>
        <w:t>- создание банка контрольно-измерительных материалов уровня учебных достижений учащихся по предметам,</w:t>
      </w:r>
    </w:p>
    <w:p>
      <w:pPr>
        <w:pStyle w:val="Normal"/>
        <w:rPr/>
      </w:pPr>
      <w:r>
        <w:rPr/>
        <w:t>- освоение технологии педагогического мастерства,</w:t>
      </w:r>
    </w:p>
    <w:p>
      <w:pPr>
        <w:pStyle w:val="Normal"/>
        <w:rPr/>
      </w:pPr>
      <w:r>
        <w:rPr/>
        <w:t>- поиск эффективных путей психологической, технической и  методической  подготовки к итоговой аттестации,</w:t>
      </w:r>
    </w:p>
    <w:p>
      <w:pPr>
        <w:pStyle w:val="Normal"/>
        <w:rPr/>
      </w:pPr>
      <w:r>
        <w:rPr/>
        <w:t>- внедрение в практику современных педагогических технологий,</w:t>
      </w:r>
    </w:p>
    <w:p>
      <w:pPr>
        <w:pStyle w:val="Normal"/>
        <w:rPr/>
      </w:pPr>
      <w:r>
        <w:rPr/>
        <w:t xml:space="preserve">- совершенствование форм и методов ликвидации пробелов в знаниях учащихся на основе компетентностного подхода  к учебно-познавательной деятельности </w:t>
      </w:r>
    </w:p>
    <w:p>
      <w:pPr>
        <w:pStyle w:val="Normal"/>
        <w:rPr/>
      </w:pPr>
      <w:r>
        <w:rPr/>
        <w:t>-  работа  с одаренными детьми и др.</w:t>
      </w:r>
    </w:p>
    <w:p>
      <w:pPr>
        <w:pStyle w:val="Normal"/>
        <w:rPr/>
      </w:pPr>
      <w:r>
        <w:rPr/>
        <w:t>Все учителя-предметники осуществляли образовательный процесс по рабочим программам, основу которых составляют программы Министерства образования РФ для общеобразовательных  школ ;</w:t>
      </w:r>
    </w:p>
    <w:p>
      <w:pPr>
        <w:pStyle w:val="Normal"/>
        <w:rPr>
          <w:b/>
          <w:b/>
        </w:rPr>
      </w:pPr>
      <w:r>
        <w:rPr>
          <w:b/>
        </w:rPr>
        <w:t>Система повышения квалификации</w:t>
      </w:r>
    </w:p>
    <w:p>
      <w:pPr>
        <w:pStyle w:val="Normal"/>
        <w:rPr/>
      </w:pPr>
      <w:r>
        <w:rPr/>
        <w:t>Важным направлением  методической   работы  в  школе  является постоянное повышение квалификации педагогических работников.</w:t>
      </w:r>
    </w:p>
    <w:p>
      <w:pPr>
        <w:pStyle w:val="Normal"/>
        <w:rPr/>
      </w:pPr>
      <w:r>
        <w:rPr/>
        <w:t>Ведущими формами повышения уровня педагогического мастерства являлись самообразовательная  работа , курсовая переподготовка, изучение передового опыта коллег, аттестация, конкурсы профессионального мастерства учителя, участие в  работе  районных  методических  объединений,1 учитель прошла переподготовку в Бирском филиале БГУ по специальности педагогика и методика начального образования.</w:t>
      </w:r>
    </w:p>
    <w:p>
      <w:pPr>
        <w:pStyle w:val="Normal"/>
        <w:rPr/>
      </w:pPr>
      <w:r>
        <w:rPr/>
        <w:t xml:space="preserve">    </w:t>
      </w:r>
      <w:r>
        <w:rPr/>
        <w:t xml:space="preserve">В целях систематизации опыта, накапливаемого специалистами, для определения направления его развития в  школе  использовался один из современных методов профессионального развития - метод электронного«портфолио». Наиболее полно опыт  работы </w:t>
      </w:r>
    </w:p>
    <w:p>
      <w:pPr>
        <w:pStyle w:val="Normal"/>
        <w:rPr/>
      </w:pPr>
      <w:r>
        <w:rPr/>
        <w:t>накапливаемый учителем, его знания, пути развития педагогического мастерства отражены в «портфолио» учителей:  Рыжковой Т.Н., Даминовой С.Х .                                                                                   В 2019-2020 учебном году прошли обучение на курсах повышения квалификации учитель физической культуры Акберова Г.А.</w:t>
      </w:r>
      <w:r>
        <w:rPr>
          <w:color w:val="FF0000"/>
        </w:rPr>
        <w:t xml:space="preserve"> </w:t>
      </w:r>
      <w:r>
        <w:rPr/>
        <w:t>Все педагоги выбрали и работают над темами самообразования, ими оформлены папки по сомообразованию, где ежегодно накапливается теоретический материал, разработки открытых уроков, новинки методической литературы.  Необходимо заслушивать отчеты учителей о работе над темами самообразования на педагогических советах, шире развивать систему взаимопосещения занятий.</w:t>
      </w:r>
    </w:p>
    <w:p>
      <w:pPr>
        <w:pStyle w:val="Normal"/>
        <w:rPr/>
      </w:pPr>
      <w:r>
        <w:rPr/>
        <w:t xml:space="preserve">      </w:t>
      </w:r>
      <w:r>
        <w:rPr/>
        <w:t>В 2019-2020 учебном году заявления на аттестацию поданы не были.</w:t>
      </w:r>
    </w:p>
    <w:p>
      <w:pPr>
        <w:pStyle w:val="Normal"/>
        <w:rPr/>
      </w:pPr>
      <w:r>
        <w:rPr/>
        <w:t>Школа  принимает активное участие в  работе  РМК. Наши учителя посещают заседания РМО.</w:t>
      </w:r>
    </w:p>
    <w:p>
      <w:pPr>
        <w:pStyle w:val="Normal"/>
        <w:rPr/>
      </w:pPr>
      <w:r>
        <w:rPr/>
        <w:t xml:space="preserve">      </w:t>
      </w:r>
      <w:r>
        <w:rPr/>
        <w:t>Наряду с традиционными формами организации образовательного процесса, учителя  школы  активно применяют нетрадиционные формы: урок-семинар, урок-диспут, урок-путешествие , урок-презентация , урок-дискуссия (Рыжкова Т.Н). Все педагоги, активно применяют информационно-коммуникационные технологии и средства ИКТ в образовательном процессе Г.А.Акберова, Рыжкова Т.Н, Даминова С.Х.,Г.А.Акберова.</w:t>
      </w:r>
    </w:p>
    <w:p>
      <w:pPr>
        <w:pStyle w:val="Normal"/>
        <w:rPr/>
      </w:pPr>
      <w:r>
        <w:rPr/>
        <w:t xml:space="preserve">      </w:t>
      </w:r>
      <w:r>
        <w:rPr/>
        <w:t>Высокий уровень профессионального мастерства отдельных педагогов способствует воспитанию учащихся, достигающих стабильно высоких, положительных результатов в обучении и внеклассной деятельности по предмету, являющихся призерами олимпиад и конкурсов различных уровней. На заседаниях методического совета школы рассматривались вопросы планирования и организации работы с одаренными детьми, программно-методического обеспечения учебного процесса, выполнение регионального компонента образовательных программ. На рассмотрение педсовета выносились вопросы подготовки к ВПР учащихся 4 класса, изучались нормативные документы, рассматривались наиболее важные темы программы. Главная статистика  школы  связана  с конечными результатами – ВПР.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30" w:leader="none"/>
        </w:tabs>
        <w:ind w:right="883" w:hanging="0"/>
        <w:rPr/>
      </w:pPr>
      <w:r>
        <w:rPr/>
        <w:t xml:space="preserve">      </w:t>
      </w:r>
      <w:r>
        <w:rPr/>
        <w:t xml:space="preserve">Педагогического коллектива по выявлению одаренных, имеющих высокую мотивацию к обучению детей, неудовлетворительная подготовка учащихся к участию в олимпиадах. Статистика показывает, что участниками олимпиад практически по всем предметам являются одни и те же учащиеся, и чаще всего не одаренные дети, а успешно осваивающие образовательные стандарты.                                                                                 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                           </w:t>
      </w:r>
      <w:r>
        <w:rPr/>
        <w:t>Однако количество победителей олимпиад, конкурсов по-прежнему слишком малое и результативность участия невысокая.</w:t>
      </w:r>
    </w:p>
    <w:p>
      <w:pPr>
        <w:pStyle w:val="Normal"/>
        <w:rPr/>
      </w:pPr>
      <w:r>
        <w:rPr/>
        <w:t xml:space="preserve">  </w:t>
      </w:r>
      <w:r>
        <w:rPr/>
        <w:t>Этот вопрос требует незамедлительной доработки: внеклассная образовательная деятельность должна стать для учащихся поприщем творческого самоопределения, самореализации, приобретения разнообразного познавательного опыта.</w:t>
      </w:r>
    </w:p>
    <w:p>
      <w:pPr>
        <w:pStyle w:val="Normal"/>
        <w:rPr/>
      </w:pPr>
      <w:r>
        <w:rPr/>
        <w:t>Обеспечение  методической   работы.</w:t>
      </w:r>
    </w:p>
    <w:p>
      <w:pPr>
        <w:pStyle w:val="Normal"/>
        <w:rPr/>
      </w:pPr>
      <w:r>
        <w:rPr/>
        <w:t xml:space="preserve"> </w:t>
      </w:r>
      <w:r>
        <w:rPr/>
        <w:t xml:space="preserve">Анализ   методической   работы   школы  показал, что методическая тема школы соот-ветствует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ос-новные проблемные вопросы, которые стремится решать педагогический коллектив школы. В основном поставленные задачи методической работы на 2019-2020 учебный год выполнены.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Задачи учебно-воспитательной работы на текущий 2020-2021 уч.год МБОУ ООШ с.Свобода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В 2020-2021 учебном году МБОУ ООШ с. Свобода планирует продолжить работу над темой:                       «Развитие одарённости младших школьников,как фактор повышения качества образования в условиях внедрения ФГОС».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</w:t>
      </w:r>
      <w:r>
        <w:rPr>
          <w:b/>
        </w:rPr>
        <w:t>Работу планируется организовать по  следующим вопросами: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1. Педагогические кадры  школы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  Учебная  деятельность учащихся..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3.   Внутришкольный контроль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  Организация  методической  работы школы.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  Организовать  работу  с родителями.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6.   Дать анализ работы школы за 2020-2021 учебный  год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  <w:i/>
        </w:rPr>
        <w:t xml:space="preserve">1. Педагогические кадры  школы . </w:t>
      </w:r>
    </w:p>
    <w:p>
      <w:pPr>
        <w:pStyle w:val="Normal"/>
        <w:rPr/>
      </w:pPr>
      <w:r>
        <w:rPr/>
        <w:t xml:space="preserve">         </w:t>
      </w:r>
      <w:r>
        <w:rPr/>
        <w:t xml:space="preserve">В 2020-2021  учебном  году  педагогический коллектив  школы  состоит  из 3 человек,1 совместитель (учитель английского языка).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.</w:t>
      </w:r>
    </w:p>
    <w:p>
      <w:pPr>
        <w:pStyle w:val="Normal"/>
        <w:shd w:val="clear" w:color="auto" w:fill="FFFFFF"/>
        <w:spacing w:lineRule="exact" w:line="302"/>
        <w:rPr>
          <w:color w:val="000000"/>
          <w:spacing w:val="6"/>
        </w:rPr>
      </w:pPr>
      <w:r>
        <w:rPr/>
        <w:t xml:space="preserve">     </w:t>
      </w:r>
      <w:r>
        <w:rPr>
          <w:b/>
          <w:bCs/>
          <w:color w:val="000000"/>
          <w:spacing w:val="-1"/>
        </w:rPr>
        <w:t>Состав пед. кадров по образованию</w:t>
      </w:r>
    </w:p>
    <w:p>
      <w:pPr>
        <w:pStyle w:val="Normal"/>
        <w:shd w:val="clear" w:color="auto" w:fill="FFFFFF"/>
        <w:spacing w:lineRule="exact" w:line="302" w:before="302" w:after="0"/>
        <w:ind w:left="14" w:right="2592" w:hanging="0"/>
        <w:rPr>
          <w:color w:val="000000"/>
          <w:spacing w:val="6"/>
        </w:rPr>
      </w:pPr>
      <w:r>
        <w:rPr>
          <w:color w:val="000000"/>
          <w:spacing w:val="6"/>
        </w:rPr>
        <w:t>Высшее – 2 человек</w:t>
      </w:r>
    </w:p>
    <w:p>
      <w:pPr>
        <w:pStyle w:val="Normal"/>
        <w:shd w:val="clear" w:color="auto" w:fill="FFFFFF"/>
        <w:spacing w:lineRule="exact" w:line="302" w:before="302" w:after="0"/>
        <w:ind w:left="14" w:right="2592" w:hanging="0"/>
        <w:rPr>
          <w:spacing w:val="5"/>
        </w:rPr>
      </w:pPr>
      <w:r>
        <w:rPr>
          <w:spacing w:val="6"/>
        </w:rPr>
        <w:t xml:space="preserve"> </w:t>
      </w:r>
      <w:r>
        <w:rPr>
          <w:spacing w:val="5"/>
        </w:rPr>
        <w:t>Средне-специальное -1</w:t>
      </w:r>
    </w:p>
    <w:p>
      <w:pPr>
        <w:pStyle w:val="Normal"/>
        <w:shd w:val="clear" w:color="auto" w:fill="FFFFFF"/>
        <w:spacing w:lineRule="exact" w:line="302" w:before="600" w:after="0"/>
        <w:ind w:right="72" w:hanging="0"/>
        <w:rPr/>
      </w:pPr>
      <w:r>
        <w:rPr>
          <w:b/>
          <w:bCs/>
          <w:color w:val="000000"/>
          <w:spacing w:val="-1"/>
        </w:rPr>
        <w:t>Состав пед. кадров по категориям</w:t>
      </w:r>
    </w:p>
    <w:p>
      <w:pPr>
        <w:pStyle w:val="Normal"/>
        <w:shd w:val="clear" w:color="auto" w:fill="FFFFFF"/>
        <w:spacing w:lineRule="exact" w:line="302"/>
        <w:ind w:left="24" w:right="3629" w:hanging="0"/>
        <w:rPr>
          <w:color w:val="000000"/>
          <w:spacing w:val="1"/>
        </w:rPr>
      </w:pPr>
      <w:r>
        <w:rPr>
          <w:color w:val="000000"/>
          <w:spacing w:val="1"/>
        </w:rPr>
        <w:t>Высшая -   1;</w:t>
      </w:r>
    </w:p>
    <w:p>
      <w:pPr>
        <w:pStyle w:val="Normal"/>
        <w:shd w:val="clear" w:color="auto" w:fill="FFFFFF"/>
        <w:spacing w:lineRule="exact" w:line="302"/>
        <w:ind w:left="24" w:right="3629" w:hanging="0"/>
        <w:rPr/>
      </w:pPr>
      <w:r>
        <w:rPr>
          <w:color w:val="000000"/>
          <w:spacing w:val="2"/>
        </w:rPr>
        <w:t>Первая –0.</w:t>
      </w:r>
      <w:r>
        <w:rPr/>
        <w:t xml:space="preserve">    </w:t>
      </w:r>
    </w:p>
    <w:p>
      <w:pPr>
        <w:pStyle w:val="Normal"/>
        <w:rPr/>
      </w:pPr>
      <w:r>
        <w:rPr/>
        <w:t xml:space="preserve">              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П. Учебная  деятельность  учащихся.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/>
      </w:pPr>
      <w:r>
        <w:rPr/>
        <w:t xml:space="preserve">        </w:t>
      </w:r>
      <w:r>
        <w:rPr/>
        <w:t>В  работе  с учащимися администрация и педколлектив МБОУ ООШ руководствуется Законом РФ «Об образовании»,  Типовым положением об образовательном учреждении, Уставом  школы , методическими письмами и рекомендациями  РОО ,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Формы организации  учебного  процесса в 2020-2021 учебном  году:</w:t>
      </w:r>
    </w:p>
    <w:p>
      <w:pPr>
        <w:pStyle w:val="Normal"/>
        <w:rPr>
          <w:b/>
          <w:b/>
        </w:rPr>
      </w:pPr>
      <w:r>
        <w:rPr>
          <w:b/>
        </w:rPr>
        <w:t>уроки (классно-очная форма);</w:t>
      </w:r>
    </w:p>
    <w:p>
      <w:pPr>
        <w:pStyle w:val="Normal"/>
        <w:rPr>
          <w:b/>
          <w:b/>
        </w:rPr>
      </w:pPr>
      <w:r>
        <w:rPr>
          <w:b/>
        </w:rPr>
        <w:t>внеурочная деятельность;</w:t>
      </w:r>
    </w:p>
    <w:p>
      <w:pPr>
        <w:pStyle w:val="Normal"/>
        <w:rPr>
          <w:b/>
          <w:b/>
        </w:rPr>
      </w:pPr>
      <w:r>
        <w:rPr>
          <w:b/>
        </w:rPr>
        <w:t>консультации;</w:t>
      </w:r>
    </w:p>
    <w:p>
      <w:pPr>
        <w:pStyle w:val="Normal"/>
        <w:rPr>
          <w:b/>
          <w:b/>
        </w:rPr>
      </w:pPr>
      <w:r>
        <w:rPr>
          <w:b/>
        </w:rPr>
        <w:t>занятия по выбору;</w:t>
      </w:r>
    </w:p>
    <w:p>
      <w:pPr>
        <w:pStyle w:val="Normal"/>
        <w:rPr>
          <w:b/>
          <w:b/>
        </w:rPr>
      </w:pPr>
      <w:r>
        <w:rPr>
          <w:b/>
        </w:rPr>
        <w:t>олимпиады, конкурсы;</w:t>
      </w:r>
    </w:p>
    <w:p>
      <w:pPr>
        <w:pStyle w:val="Normal"/>
        <w:rPr>
          <w:b/>
          <w:b/>
        </w:rPr>
      </w:pPr>
      <w:r>
        <w:rPr>
          <w:b/>
        </w:rPr>
        <w:t>предметные недели.</w:t>
      </w:r>
    </w:p>
    <w:p>
      <w:pPr>
        <w:pStyle w:val="Normal"/>
        <w:rPr/>
      </w:pPr>
      <w:r>
        <w:rPr/>
        <w:t>Основные элементы  контроля  учебно-воспитательного  процесса :</w:t>
      </w:r>
    </w:p>
    <w:p>
      <w:pPr>
        <w:pStyle w:val="Normal"/>
        <w:rPr/>
      </w:pPr>
      <w:r>
        <w:rPr/>
        <w:t>-выполнение всеобуча;</w:t>
      </w:r>
    </w:p>
    <w:p>
      <w:pPr>
        <w:pStyle w:val="Normal"/>
        <w:rPr/>
      </w:pPr>
      <w:r>
        <w:rPr/>
        <w:t>-состояние преподавания  учебных  предметов;</w:t>
      </w:r>
    </w:p>
    <w:p>
      <w:pPr>
        <w:pStyle w:val="Normal"/>
        <w:rPr/>
      </w:pPr>
      <w:r>
        <w:rPr/>
        <w:t>-качество ЗУН учащихся;</w:t>
      </w:r>
    </w:p>
    <w:p>
      <w:pPr>
        <w:pStyle w:val="Normal"/>
        <w:rPr/>
      </w:pPr>
      <w:r>
        <w:rPr/>
        <w:t>-качество ведения школьной документации;</w:t>
      </w:r>
    </w:p>
    <w:p>
      <w:pPr>
        <w:pStyle w:val="Normal"/>
        <w:rPr/>
      </w:pPr>
      <w:r>
        <w:rPr/>
        <w:t>выполнение  учебных  программ и предусмотренного минимума письменных  работ ;</w:t>
      </w:r>
    </w:p>
    <w:p>
      <w:pPr>
        <w:pStyle w:val="Normal"/>
        <w:rPr/>
      </w:pPr>
      <w:r>
        <w:rPr/>
        <w:t>подготовка и проведение итоговой аттестации за курс начальной  школы ;</w:t>
      </w:r>
    </w:p>
    <w:p>
      <w:pPr>
        <w:pStyle w:val="Normal"/>
        <w:rPr/>
      </w:pPr>
      <w:r>
        <w:rPr/>
        <w:t xml:space="preserve">выполнение решений педагогических советов и совещаний.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Анализ   учебного  процесса производить по результатам проверок знаний, умений и навыков учащихся: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·      -  административные контрольные  работы ;</w:t>
      </w:r>
    </w:p>
    <w:p>
      <w:pPr>
        <w:pStyle w:val="Normal"/>
        <w:rPr/>
      </w:pPr>
      <w:r>
        <w:rPr/>
        <w:t>·       - срезы знаний по предметам;</w:t>
      </w:r>
    </w:p>
    <w:p>
      <w:pPr>
        <w:pStyle w:val="Normal"/>
        <w:rPr/>
      </w:pPr>
      <w:r>
        <w:rPr/>
        <w:t>.     –оценка учебной деятельности учащихся.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 xml:space="preserve">  </w:t>
      </w:r>
      <w:r>
        <w:rPr>
          <w:b/>
        </w:rPr>
        <w:t>3. ВШК.</w:t>
      </w:r>
    </w:p>
    <w:p>
      <w:pPr>
        <w:pStyle w:val="Normal"/>
        <w:rPr/>
      </w:pPr>
      <w:r>
        <w:rPr/>
        <w:t xml:space="preserve">  </w:t>
      </w:r>
      <w:r>
        <w:rPr/>
        <w:t xml:space="preserve">Планируется сделать внутришкольный контроль: </w:t>
      </w:r>
    </w:p>
    <w:p>
      <w:pPr>
        <w:pStyle w:val="Normal"/>
        <w:rPr/>
      </w:pPr>
      <w:r>
        <w:rPr/>
        <w:t xml:space="preserve">• </w:t>
      </w:r>
      <w:r>
        <w:rPr/>
        <w:t>Плановым;</w:t>
      </w:r>
    </w:p>
    <w:p>
      <w:pPr>
        <w:pStyle w:val="Normal"/>
        <w:rPr/>
      </w:pPr>
      <w:r>
        <w:rPr/>
        <w:t xml:space="preserve">• </w:t>
      </w:r>
      <w:r>
        <w:rPr/>
        <w:t>Систематическим;</w:t>
      </w:r>
    </w:p>
    <w:p>
      <w:pPr>
        <w:pStyle w:val="Normal"/>
        <w:rPr/>
      </w:pPr>
      <w:r>
        <w:rPr/>
        <w:t xml:space="preserve">• </w:t>
      </w:r>
      <w:r>
        <w:rPr/>
        <w:t>Оперативным;</w:t>
      </w:r>
    </w:p>
    <w:p>
      <w:pPr>
        <w:pStyle w:val="Normal"/>
        <w:rPr/>
      </w:pPr>
      <w:r>
        <w:rPr/>
        <w:t xml:space="preserve">• </w:t>
      </w:r>
      <w:r>
        <w:rPr/>
        <w:t>Объективным;</w:t>
      </w:r>
    </w:p>
    <w:p>
      <w:pPr>
        <w:pStyle w:val="Normal"/>
        <w:rPr/>
      </w:pPr>
      <w:r>
        <w:rPr/>
        <w:t xml:space="preserve">• </w:t>
      </w:r>
      <w:r>
        <w:rPr/>
        <w:t>Действенным.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Цели ВШК:</w:t>
      </w:r>
    </w:p>
    <w:p>
      <w:pPr>
        <w:pStyle w:val="Normal"/>
        <w:rPr/>
      </w:pPr>
      <w:r>
        <w:rPr/>
        <w:t xml:space="preserve">1. Улучшение управления качеством образования на основе новых информационных и образовательных технологий, мониторинга образования </w:t>
      </w:r>
    </w:p>
    <w:p>
      <w:pPr>
        <w:pStyle w:val="Normal"/>
        <w:rPr/>
      </w:pPr>
      <w:r>
        <w:rPr/>
        <w:t>Задачи ВШК:</w:t>
      </w:r>
    </w:p>
    <w:p>
      <w:pPr>
        <w:pStyle w:val="Normal"/>
        <w:rPr/>
      </w:pPr>
      <w:r>
        <w:rPr/>
        <w:t>1. Осуществление контроля за реализацией законодательства в области образования.</w:t>
      </w:r>
    </w:p>
    <w:p>
      <w:pPr>
        <w:pStyle w:val="Normal"/>
        <w:rPr/>
      </w:pPr>
      <w:r>
        <w:rPr/>
        <w:t>2. Своевременное оказание учителям, классным руководителям, воспитателям, всем школьным работникам необходимой педагогической помощи</w:t>
      </w:r>
    </w:p>
    <w:p>
      <w:pPr>
        <w:pStyle w:val="Normal"/>
        <w:rPr/>
      </w:pPr>
      <w:r>
        <w:rPr/>
        <w:t>3. Своевременное выявление положительного опыта педагогической деятельности учителей для последующего  анализа , обобщения, и внедрения в практику всех учителей.</w:t>
      </w:r>
    </w:p>
    <w:p>
      <w:pPr>
        <w:pStyle w:val="Normal"/>
        <w:rPr/>
      </w:pPr>
      <w:r>
        <w:rPr/>
        <w:t>4. Своевременное выявление отклонений в развитии  учебно-воспитательного  процесса от заранее намеченной программы, установление степени соответствия фактического уровня  работы  требованиям нормативных документов для последующего устранения недостатков и наилучшего достижения запланированных результатов педагогической деятельности.</w:t>
      </w:r>
    </w:p>
    <w:p>
      <w:pPr>
        <w:pStyle w:val="Normal"/>
        <w:rPr/>
      </w:pPr>
      <w:r>
        <w:rPr/>
        <w:t>5. Оказание научно-методической помощи в ходе ВШК.</w:t>
      </w:r>
    </w:p>
    <w:p>
      <w:pPr>
        <w:pStyle w:val="Normal"/>
        <w:ind w:firstLine="426"/>
        <w:rPr/>
      </w:pPr>
      <w:r>
        <w:rPr/>
        <w:t>Кроме того планируется  создать условия в школе, направленные на:</w:t>
      </w:r>
    </w:p>
    <w:p>
      <w:pPr>
        <w:pStyle w:val="Normal"/>
        <w:ind w:firstLine="426"/>
        <w:rPr/>
      </w:pPr>
      <w:r>
        <w:rPr/>
        <w:t>1.  Формирование у учащихся потребности в обучении и саморазвитии.</w:t>
      </w:r>
    </w:p>
    <w:p>
      <w:pPr>
        <w:pStyle w:val="Normal"/>
        <w:ind w:firstLine="426"/>
        <w:rPr/>
      </w:pPr>
      <w:r>
        <w:rPr/>
        <w:t>2.   Создание условий для удовлетворения образовательных потребностей учащихся.</w:t>
      </w:r>
    </w:p>
    <w:p>
      <w:pPr>
        <w:pStyle w:val="Normal"/>
        <w:ind w:firstLine="426"/>
        <w:rPr/>
      </w:pPr>
      <w:r>
        <w:rPr/>
        <w:t>3.   Сохранение здоровье сберегающего фактора учащихся.</w:t>
      </w:r>
    </w:p>
    <w:p>
      <w:pPr>
        <w:pStyle w:val="Normal"/>
        <w:ind w:firstLine="426"/>
        <w:rPr/>
      </w:pPr>
      <w:r>
        <w:rPr/>
        <w:t>4.   Раскрытие творческого потенциала учащихся и учителей.</w:t>
      </w:r>
    </w:p>
    <w:p>
      <w:pPr>
        <w:pStyle w:val="Normal"/>
        <w:ind w:firstLine="426"/>
        <w:rPr/>
      </w:pPr>
      <w:r>
        <w:rPr/>
        <w:t>5.   Постоянное повышение профессионального уровня учителей.</w:t>
      </w:r>
    </w:p>
    <w:p>
      <w:pPr>
        <w:pStyle w:val="Normal"/>
        <w:ind w:firstLine="426"/>
        <w:rPr/>
      </w:pPr>
      <w:r>
        <w:rPr/>
        <w:t>6.   Стимулирование стремления учителя аттестоваться на более высокую квалификационную категорию</w:t>
      </w:r>
    </w:p>
    <w:p>
      <w:pPr>
        <w:pStyle w:val="Normal"/>
        <w:rPr>
          <w:b/>
          <w:b/>
        </w:rPr>
      </w:pPr>
      <w:r>
        <w:rPr>
          <w:b/>
        </w:rPr>
        <w:t>Цели и задачи  методической   работы  в 2020-2021 учебном году: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/>
        <w:t xml:space="preserve"> </w:t>
      </w:r>
      <w:r>
        <w:rPr>
          <w:bCs/>
          <w:color w:val="000000"/>
          <w:spacing w:val="1"/>
          <w:w w:val="115"/>
        </w:rPr>
        <w:t>Цель- повышение уровня профессионального мастерства.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Задачи</w:t>
      </w:r>
      <w:r>
        <w:rPr>
          <w:b/>
          <w:bCs/>
          <w:color w:val="000000"/>
          <w:spacing w:val="1"/>
          <w:w w:val="115"/>
        </w:rPr>
        <w:t>: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 совершенствовать методический уровень педагогов в овладение новыми педагогическими технологиями.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 привести в систему работу с детьми , имеющими повышенные интеллектуальные способности.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-продолжить работу по обобщению и распространению передового педагогического опыта.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-совершенствовать систему мониторинга развития педагогического коллектива</w:t>
      </w:r>
    </w:p>
    <w:p>
      <w:pPr>
        <w:pStyle w:val="Normal"/>
        <w:widowControl w:val="false"/>
        <w:shd w:val="clear" w:color="auto" w:fill="FFFFFF"/>
        <w:spacing w:lineRule="exact" w:line="283"/>
        <w:ind w:right="293" w:hanging="0"/>
        <w:rPr>
          <w:bCs/>
          <w:color w:val="000000"/>
          <w:spacing w:val="1"/>
          <w:w w:val="115"/>
        </w:rPr>
      </w:pPr>
      <w:r>
        <w:rPr>
          <w:bCs/>
          <w:color w:val="000000"/>
          <w:spacing w:val="1"/>
          <w:w w:val="115"/>
        </w:rPr>
        <w:t>-пополнять необходимым методическим информационным материалом  учителей.</w:t>
      </w:r>
    </w:p>
    <w:p>
      <w:pPr>
        <w:pStyle w:val="Normal"/>
        <w:rPr/>
      </w:pPr>
      <w:r>
        <w:rPr/>
        <w:t>Методическое  обеспечение образовательного процесса носит непрерывный характер, включает различные формы и содержание деятельности:</w:t>
      </w:r>
    </w:p>
    <w:p>
      <w:pPr>
        <w:pStyle w:val="Normal"/>
        <w:rPr/>
      </w:pPr>
      <w:r>
        <w:rPr/>
        <w:t xml:space="preserve">• </w:t>
      </w:r>
      <w:r>
        <w:rPr/>
        <w:t>Тематические педагогические советы,  методический  совет,  методические  объединения учителей;</w:t>
      </w:r>
    </w:p>
    <w:p>
      <w:pPr>
        <w:pStyle w:val="Normal"/>
        <w:rPr/>
      </w:pPr>
      <w:r>
        <w:rPr/>
        <w:t xml:space="preserve">• </w:t>
      </w:r>
      <w:r>
        <w:rPr/>
        <w:t xml:space="preserve">Самообразование;                    </w:t>
      </w:r>
    </w:p>
    <w:p>
      <w:pPr>
        <w:pStyle w:val="Normal"/>
        <w:rPr/>
      </w:pPr>
      <w:r>
        <w:rPr/>
        <w:t xml:space="preserve">• </w:t>
      </w:r>
      <w:r>
        <w:rPr/>
        <w:t>Консультации, анкетирование;</w:t>
      </w:r>
    </w:p>
    <w:p>
      <w:pPr>
        <w:pStyle w:val="Normal"/>
        <w:rPr/>
      </w:pPr>
      <w:r>
        <w:rPr/>
        <w:t xml:space="preserve">• </w:t>
      </w:r>
      <w:r>
        <w:rPr/>
        <w:t>Творческие отчеты педагогов и учащихся;</w:t>
      </w:r>
    </w:p>
    <w:p>
      <w:pPr>
        <w:pStyle w:val="Normal"/>
        <w:rPr/>
      </w:pPr>
      <w:r>
        <w:rPr/>
        <w:t xml:space="preserve">•  </w:t>
      </w:r>
      <w:r>
        <w:rPr/>
        <w:t>Работа  с молодыми специалистами;</w:t>
      </w:r>
    </w:p>
    <w:p>
      <w:pPr>
        <w:pStyle w:val="Normal"/>
        <w:rPr/>
      </w:pPr>
      <w:r>
        <w:rPr/>
        <w:t xml:space="preserve">• </w:t>
      </w:r>
      <w:r>
        <w:rPr/>
        <w:t>Районный  методический  кабинет;  школа  передового педагогического опыта, курсы повышения квалификации</w:t>
      </w:r>
    </w:p>
    <w:p>
      <w:pPr>
        <w:pStyle w:val="Normal"/>
        <w:widowControl w:val="false"/>
        <w:rPr/>
      </w:pPr>
      <w:r>
        <w:rPr/>
        <w:t xml:space="preserve">       </w:t>
      </w:r>
      <w:r>
        <w:rPr>
          <w:b/>
        </w:rPr>
        <w:t>Деятельность педагогического  совета школы</w:t>
      </w:r>
      <w:r>
        <w:rPr/>
        <w:t>.</w:t>
      </w:r>
    </w:p>
    <w:p>
      <w:pPr>
        <w:pStyle w:val="Normal"/>
        <w:widowControl w:val="false"/>
        <w:rPr/>
      </w:pPr>
      <w:r>
        <w:rPr/>
        <w:t xml:space="preserve">Высшей формой коллективной методической работы  остается педагогический совет. </w:t>
      </w:r>
    </w:p>
    <w:p>
      <w:pPr>
        <w:pStyle w:val="Normal"/>
        <w:rPr>
          <w:b/>
          <w:b/>
        </w:rPr>
      </w:pPr>
      <w:r>
        <w:rPr/>
        <w:t xml:space="preserve">    </w:t>
      </w:r>
      <w:r>
        <w:rPr>
          <w:b/>
        </w:rPr>
        <w:t xml:space="preserve">Деятельность  методического  совета  школы </w:t>
      </w:r>
    </w:p>
    <w:p>
      <w:pPr>
        <w:pStyle w:val="Normal"/>
        <w:rPr/>
      </w:pPr>
      <w:r>
        <w:rPr/>
        <w:t>Председатель педагогического совета-Акберова Г.А.</w:t>
      </w:r>
    </w:p>
    <w:p>
      <w:pPr>
        <w:pStyle w:val="Normal"/>
        <w:rPr/>
      </w:pPr>
      <w:r>
        <w:rPr/>
        <w:t xml:space="preserve"> </w:t>
      </w:r>
      <w:r>
        <w:rPr/>
        <w:t>Председатель профсоюза школы- Рыжкова Т.Н.                                                                                                                                           • Создание условий для роста педагогического и  методического  мастерства учителей</w:t>
      </w:r>
    </w:p>
    <w:p>
      <w:pPr>
        <w:pStyle w:val="Normal"/>
        <w:rPr/>
      </w:pPr>
      <w:r>
        <w:rPr/>
        <w:t xml:space="preserve">• </w:t>
      </w:r>
      <w:r>
        <w:rPr/>
        <w:t>Реализация программ развивающего обучения</w:t>
      </w:r>
    </w:p>
    <w:p>
      <w:pPr>
        <w:pStyle w:val="Normal"/>
        <w:rPr/>
      </w:pPr>
      <w:r>
        <w:rPr/>
        <w:t xml:space="preserve">• </w:t>
      </w:r>
      <w:r>
        <w:rPr/>
        <w:t>Координация  работы  МО</w:t>
      </w:r>
    </w:p>
    <w:p>
      <w:pPr>
        <w:pStyle w:val="Normal"/>
        <w:rPr/>
      </w:pPr>
      <w:r>
        <w:rPr/>
        <w:t>Приоритетные вопросы,которые планируется  решать на заседаниях МС:</w:t>
      </w:r>
    </w:p>
    <w:p>
      <w:pPr>
        <w:pStyle w:val="Normal"/>
        <w:rPr/>
      </w:pPr>
      <w:r>
        <w:rPr/>
        <w:t xml:space="preserve">• </w:t>
      </w:r>
      <w:r>
        <w:rPr/>
        <w:t>Подготовка к участию в ВПР учащихся 4 кл.</w:t>
      </w:r>
    </w:p>
    <w:p>
      <w:pPr>
        <w:pStyle w:val="Normal"/>
        <w:rPr/>
      </w:pPr>
      <w:r>
        <w:rPr/>
        <w:t xml:space="preserve">• </w:t>
      </w:r>
      <w:r>
        <w:rPr/>
        <w:t>Изучение  и внедрение системы  работы  с одаренными детьми</w:t>
      </w:r>
    </w:p>
    <w:p>
      <w:pPr>
        <w:pStyle w:val="Normal"/>
        <w:rPr/>
      </w:pPr>
      <w:r>
        <w:rPr/>
        <w:t xml:space="preserve">• </w:t>
      </w:r>
      <w:r>
        <w:rPr/>
        <w:t>Организация внеклассной деятельности по предмету (предметные олимпиады, недели, конкурсы и др.)</w:t>
      </w:r>
    </w:p>
    <w:p>
      <w:pPr>
        <w:pStyle w:val="Normal"/>
        <w:rPr/>
      </w:pPr>
      <w:r>
        <w:rPr/>
        <w:t>В 2020-2021 учебном году  методическому  совету  школы  необходимо более активно организовать коллективные инновационные проекты  школы , разрабатывать предметные проекты, анализировать и распространять передовой педагогический опыт. Членам  методического  совета уделить внимание вопросам обобщения опыта ведущих учителей-предметников.</w:t>
      </w:r>
    </w:p>
    <w:p>
      <w:pPr>
        <w:pStyle w:val="Normal"/>
        <w:rPr/>
      </w:pPr>
      <w:r>
        <w:rPr/>
        <w:t xml:space="preserve">   </w:t>
      </w:r>
      <w:r>
        <w:rPr/>
        <w:t>Школьным  методическим  объединениям обеспечивать планомерную  методическую   работу  с учителями  школы , направленную на совершенствование содержания образования и включающую различные виды предметной и исследовательской деятельности.</w:t>
      </w:r>
    </w:p>
    <w:p>
      <w:pPr>
        <w:pStyle w:val="Normal"/>
        <w:rPr/>
      </w:pPr>
      <w:r>
        <w:rPr/>
        <w:t xml:space="preserve">  </w:t>
      </w:r>
      <w:r>
        <w:rPr/>
        <w:t xml:space="preserve">Решать следующие вопросы: </w:t>
      </w:r>
    </w:p>
    <w:p>
      <w:pPr>
        <w:pStyle w:val="Normal"/>
        <w:rPr/>
      </w:pPr>
      <w:r>
        <w:rPr/>
        <w:t>-  работа  с образовательными стандартами,</w:t>
      </w:r>
    </w:p>
    <w:p>
      <w:pPr>
        <w:pStyle w:val="Normal"/>
        <w:rPr/>
      </w:pPr>
      <w:r>
        <w:rPr/>
        <w:t>- создание банка контрольно-измерительных материалов уровня учебных достижений учащихся по предметам,</w:t>
      </w:r>
    </w:p>
    <w:p>
      <w:pPr>
        <w:pStyle w:val="Normal"/>
        <w:rPr/>
      </w:pPr>
      <w:r>
        <w:rPr/>
        <w:t>- освоение технологии педагогического мастерства,</w:t>
      </w:r>
    </w:p>
    <w:p>
      <w:pPr>
        <w:pStyle w:val="Normal"/>
        <w:rPr/>
      </w:pPr>
      <w:r>
        <w:rPr/>
        <w:t>- поиск эффективных путей психологической, технической и  методической  подготовки к итоговой аттестации,</w:t>
      </w:r>
    </w:p>
    <w:p>
      <w:pPr>
        <w:pStyle w:val="Normal"/>
        <w:rPr/>
      </w:pPr>
      <w:r>
        <w:rPr/>
        <w:t>- внедрение в практику современных педагогических технологий,</w:t>
      </w:r>
    </w:p>
    <w:p>
      <w:pPr>
        <w:pStyle w:val="Normal"/>
        <w:rPr/>
      </w:pPr>
      <w:r>
        <w:rPr/>
        <w:t xml:space="preserve">- совершенствование форм и методов ликвидации пробелов в знаниях учащихся на основе компетентностного подхода  к учебно-познавательной деятельности </w:t>
      </w:r>
    </w:p>
    <w:p>
      <w:pPr>
        <w:pStyle w:val="Normal"/>
        <w:rPr/>
      </w:pPr>
      <w:r>
        <w:rPr/>
        <w:t>-  работа  с одаренными детьми .</w:t>
      </w:r>
    </w:p>
    <w:p>
      <w:pPr>
        <w:pStyle w:val="Normal"/>
        <w:rPr/>
      </w:pPr>
      <w:r>
        <w:rPr/>
        <w:t xml:space="preserve">      </w:t>
      </w:r>
      <w:r>
        <w:rPr/>
        <w:t>В 2020-2021учебном году заявили об аттестации с целью повышения квалификации  2 человека  Рыжкова Т.Н.,Даминова С.Х.</w:t>
      </w:r>
    </w:p>
    <w:p>
      <w:pPr>
        <w:pStyle w:val="Normal"/>
        <w:rPr/>
      </w:pPr>
      <w:r>
        <w:rPr/>
        <w:t>Работа  по устранению недостатков в работе отмеченных в анализе за2020-2021 уч.г.:</w:t>
      </w:r>
    </w:p>
    <w:p>
      <w:pPr>
        <w:pStyle w:val="Normal"/>
        <w:rPr/>
      </w:pPr>
      <w:r>
        <w:rPr/>
        <w:t>- систематизировать работу по обобщению и распространению передового педагогического опыта;                                                                                                                                                            повысить навык самоанализа у учителей и самоконтроля у учащихся;</w:t>
      </w:r>
    </w:p>
    <w:p>
      <w:pPr>
        <w:pStyle w:val="Normal"/>
        <w:rPr/>
      </w:pPr>
      <w:r>
        <w:rPr/>
        <w:t>-  организовать  методическую  работу, с целью  влияния  на повышение качества образовательного процесса;</w:t>
      </w:r>
    </w:p>
    <w:p>
      <w:pPr>
        <w:pStyle w:val="Normal"/>
        <w:rPr/>
      </w:pPr>
      <w:r>
        <w:rPr/>
        <w:t>- Продолжить  работу по реорганизации программы «Одаренные дети»;</w:t>
      </w:r>
    </w:p>
    <w:p>
      <w:pPr>
        <w:pStyle w:val="Normal"/>
        <w:rPr/>
      </w:pPr>
      <w:r>
        <w:rPr/>
        <w:t xml:space="preserve">- повысить уровень участия и результативности участия школьников в предметных олимпиадах, конкурсах различного уровня; </w:t>
      </w:r>
    </w:p>
    <w:p>
      <w:pPr>
        <w:pStyle w:val="Normal"/>
        <w:rPr/>
      </w:pPr>
      <w:r>
        <w:rPr/>
        <w:t>-  активное включение и участие педагогов школы в конкурсах профессионального мастерства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Раздел 1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ОРГАНИЗАЦИЯ РАБОТЫ ШКОЛЫ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                                        </w:t>
      </w:r>
      <w:r>
        <w:rPr>
          <w:b/>
          <w:bCs/>
        </w:rPr>
        <w:t>А. РАСПОРЯДОК РАБОТЫ ШКОЛЫ</w:t>
      </w:r>
    </w:p>
    <w:p>
      <w:pPr>
        <w:pStyle w:val="Normal"/>
        <w:numPr>
          <w:ilvl w:val="0"/>
          <w:numId w:val="1"/>
        </w:numPr>
        <w:rPr>
          <w:b/>
          <w:b/>
          <w:bCs/>
        </w:rPr>
      </w:pPr>
      <w:r>
        <w:rPr>
          <w:b/>
          <w:bCs/>
        </w:rPr>
        <w:t>Школа занимается в одну смену:</w:t>
      </w:r>
    </w:p>
    <w:tbl>
      <w:tblPr>
        <w:tblW w:w="9491" w:type="dxa"/>
        <w:jc w:val="center"/>
        <w:tblInd w:w="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1017"/>
        <w:gridCol w:w="1563"/>
        <w:gridCol w:w="1476"/>
        <w:gridCol w:w="1476"/>
        <w:gridCol w:w="1476"/>
        <w:gridCol w:w="1513"/>
        <w:gridCol w:w="969"/>
      </w:tblGrid>
      <w:tr>
        <w:trPr>
          <w:trHeight w:val="255" w:hRule="atLeast"/>
          <w:cantSplit w:val="true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  <w:b/>
                <w:b/>
                <w:bCs/>
                <w:i/>
                <w:i/>
                <w:iCs/>
              </w:rPr>
            </w:pPr>
            <w:r>
              <w:rPr>
                <w:rFonts w:eastAsia="Arial Unicode MS"/>
                <w:b/>
                <w:bCs/>
                <w:i/>
                <w:iCs/>
              </w:rPr>
            </w:r>
          </w:p>
        </w:tc>
        <w:tc>
          <w:tcPr>
            <w:tcW w:w="8473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Начало занятий</w:t>
            </w:r>
          </w:p>
        </w:tc>
      </w:tr>
      <w:tr>
        <w:trPr>
          <w:trHeight w:val="310" w:hRule="atLeast"/>
          <w:cantSplit w:val="true"/>
        </w:trPr>
        <w:tc>
          <w:tcPr>
            <w:tcW w:w="1017" w:type="dxa"/>
            <w:vMerge w:val="continue"/>
            <w:tcBorders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5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понедельник</w:t>
            </w:r>
          </w:p>
        </w:tc>
        <w:tc>
          <w:tcPr>
            <w:tcW w:w="1476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вторник</w:t>
            </w:r>
          </w:p>
        </w:tc>
        <w:tc>
          <w:tcPr>
            <w:tcW w:w="1476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среда</w:t>
            </w:r>
          </w:p>
        </w:tc>
        <w:tc>
          <w:tcPr>
            <w:tcW w:w="1476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четверг</w:t>
            </w:r>
          </w:p>
        </w:tc>
        <w:tc>
          <w:tcPr>
            <w:tcW w:w="1513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пятница</w:t>
            </w:r>
          </w:p>
        </w:tc>
        <w:tc>
          <w:tcPr>
            <w:tcW w:w="96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смена: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09.00</w:t>
            </w:r>
          </w:p>
        </w:tc>
        <w:tc>
          <w:tcPr>
            <w:tcW w:w="1476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09.00</w:t>
            </w:r>
          </w:p>
        </w:tc>
        <w:tc>
          <w:tcPr>
            <w:tcW w:w="1476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09.00</w:t>
            </w:r>
          </w:p>
        </w:tc>
        <w:tc>
          <w:tcPr>
            <w:tcW w:w="1476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09.00</w:t>
            </w:r>
          </w:p>
        </w:tc>
        <w:tc>
          <w:tcPr>
            <w:tcW w:w="1513" w:type="dxa"/>
            <w:tcBorders>
              <w:bottom w:val="single" w:sz="8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09.00</w:t>
            </w:r>
          </w:p>
        </w:tc>
        <w:tc>
          <w:tcPr>
            <w:tcW w:w="96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</w:tbl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 xml:space="preserve">Продолжительность уроков в 2-4 классах - </w:t>
      </w:r>
      <w:r>
        <w:rPr/>
        <w:t>45 минут (согласно учебного плана и расписания уроков)</w:t>
      </w:r>
    </w:p>
    <w:p>
      <w:pPr>
        <w:pStyle w:val="Normal"/>
        <w:numPr>
          <w:ilvl w:val="0"/>
          <w:numId w:val="1"/>
        </w:numPr>
        <w:rPr>
          <w:b/>
          <w:b/>
          <w:bCs/>
        </w:rPr>
      </w:pPr>
      <w:r>
        <w:rPr>
          <w:b/>
          <w:bCs/>
        </w:rPr>
        <w:t>Режим учебных занятий в 1 классе:</w:t>
      </w:r>
    </w:p>
    <w:p>
      <w:pPr>
        <w:pStyle w:val="Normal"/>
        <w:numPr>
          <w:ilvl w:val="1"/>
          <w:numId w:val="1"/>
        </w:numPr>
        <w:rPr>
          <w:b/>
          <w:b/>
          <w:bCs/>
        </w:rPr>
      </w:pPr>
      <w:r>
        <w:rPr/>
        <w:t>Продолжительность уроков в течение учебного года - 35 минут при 5-дневной учебной неделе.</w:t>
      </w:r>
    </w:p>
    <w:p>
      <w:pPr>
        <w:pStyle w:val="Normal"/>
        <w:numPr>
          <w:ilvl w:val="1"/>
          <w:numId w:val="1"/>
        </w:numPr>
        <w:rPr>
          <w:b/>
          <w:b/>
          <w:bCs/>
        </w:rPr>
      </w:pPr>
      <w:r>
        <w:rPr/>
        <w:t>В течение сентября проводится 4 урока - математика, чтение, русский язык (по 35 минут) + прогулка, игры, туалет (25 минут). Всего 60 минут. Итого: 60*4=240 (4 часа) с 09.00 до 13.00. По окончании уроков в школе обучающиеся отпускаются домой с родителями.</w:t>
      </w:r>
    </w:p>
    <w:p>
      <w:pPr>
        <w:pStyle w:val="Normal"/>
        <w:numPr>
          <w:ilvl w:val="1"/>
          <w:numId w:val="1"/>
        </w:numPr>
        <w:jc w:val="both"/>
        <w:rPr>
          <w:b/>
          <w:b/>
          <w:bCs/>
        </w:rPr>
      </w:pPr>
      <w:r>
        <w:rPr/>
        <w:t>со второй учебной четверти проводятся все уроки по 35 минут + 25 минут перемена. Всего 60 минут. Итого: по расписанию уроков.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/>
        <w:t>Плотность учебной работы обучающихся на уроках по основным предметам в начальном звене (1-4 классы) не должна превышать 80%.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/>
        <w:t xml:space="preserve">С целью профилактики утомления, нарушения осанки, зрения у обучающихся на каждом уроке математики, чтения и письма (русского, родного языков) в 1-4 классах проводятся </w:t>
      </w:r>
      <w:r>
        <w:rPr>
          <w:b/>
          <w:bCs/>
        </w:rPr>
        <w:t>ОБЯЗАТЕЛЬНО</w:t>
      </w:r>
      <w:r>
        <w:rPr/>
        <w:t xml:space="preserve"> физкультминутки </w:t>
      </w:r>
      <w:r>
        <w:rPr>
          <w:b/>
          <w:bCs/>
        </w:rPr>
        <w:t>(не менее 5 минут в течение урока)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/>
        <w:t>В целях профилактики утомления обучающихся 1-4 классов ежедневно после 3 урока устраивается большая перемена (именуемая спортивным часом) продолжительностью 20 минут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>Объём домашних заданий:</w:t>
      </w:r>
    </w:p>
    <w:tbl>
      <w:tblPr>
        <w:tblW w:w="6760" w:type="dxa"/>
        <w:jc w:val="center"/>
        <w:tblInd w:w="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2879"/>
        <w:gridCol w:w="3880"/>
      </w:tblGrid>
      <w:tr>
        <w:trPr>
          <w:trHeight w:val="255" w:hRule="atLeast"/>
          <w:cantSplit w:val="true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классы: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Время на подготовку домашних заданий</w:t>
            </w:r>
          </w:p>
        </w:tc>
      </w:tr>
      <w:tr>
        <w:trPr>
          <w:trHeight w:val="255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класс (со 2 полугодия)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до 1 часа</w:t>
            </w:r>
          </w:p>
        </w:tc>
      </w:tr>
      <w:tr>
        <w:trPr>
          <w:trHeight w:val="255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 класс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до 1,5 часов</w:t>
            </w:r>
          </w:p>
        </w:tc>
      </w:tr>
      <w:tr>
        <w:trPr>
          <w:trHeight w:val="255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3-4 классы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до 2 часов</w:t>
            </w:r>
          </w:p>
        </w:tc>
      </w:tr>
      <w:tr>
        <w:trPr>
          <w:trHeight w:val="255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5-6 классы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до 2,5 часов</w:t>
            </w:r>
          </w:p>
        </w:tc>
      </w:tr>
      <w:tr>
        <w:trPr>
          <w:trHeight w:val="255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7-8 классы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до 3 часов</w:t>
            </w:r>
          </w:p>
        </w:tc>
      </w:tr>
      <w:tr>
        <w:trPr>
          <w:trHeight w:val="255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9 классы</w:t>
            </w:r>
          </w:p>
        </w:tc>
        <w:tc>
          <w:tcPr>
            <w:tcW w:w="3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до 4 часов</w:t>
            </w:r>
          </w:p>
        </w:tc>
      </w:tr>
    </w:tbl>
    <w:p>
      <w:pPr>
        <w:pStyle w:val="Normal"/>
        <w:ind w:left="36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>Временные рамки начала учебного года, четвертей, каникул</w:t>
      </w:r>
    </w:p>
    <w:tbl>
      <w:tblPr>
        <w:tblW w:w="9680" w:type="dxa"/>
        <w:jc w:val="center"/>
        <w:tblInd w:w="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1919"/>
        <w:gridCol w:w="3839"/>
        <w:gridCol w:w="3922"/>
      </w:tblGrid>
      <w:tr>
        <w:trPr>
          <w:trHeight w:val="255" w:hRule="atLeast"/>
        </w:trPr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  <w:i/>
                <w:i/>
                <w:iCs/>
              </w:rPr>
            </w:pPr>
            <w:r>
              <w:rPr>
                <w:i/>
                <w:iCs/>
              </w:rPr>
              <w:t>учебные четверти</w:t>
            </w:r>
          </w:p>
        </w:tc>
        <w:tc>
          <w:tcPr>
            <w:tcW w:w="38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i/>
                <w:i/>
                <w:iCs/>
              </w:rPr>
            </w:pPr>
            <w:r>
              <w:rPr>
                <w:i/>
                <w:iCs/>
              </w:rPr>
              <w:t>временные рамки четверти</w:t>
            </w:r>
          </w:p>
        </w:tc>
        <w:tc>
          <w:tcPr>
            <w:tcW w:w="392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i/>
                <w:i/>
                <w:iCs/>
              </w:rPr>
            </w:pPr>
            <w:r>
              <w:rPr>
                <w:i/>
                <w:iCs/>
              </w:rPr>
              <w:t>временные рамки каникул</w:t>
            </w:r>
          </w:p>
        </w:tc>
      </w:tr>
      <w:tr>
        <w:trPr>
          <w:trHeight w:val="255" w:hRule="atLeast"/>
        </w:trPr>
        <w:tc>
          <w:tcPr>
            <w:tcW w:w="1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I четверть</w:t>
            </w:r>
          </w:p>
        </w:tc>
        <w:tc>
          <w:tcPr>
            <w:tcW w:w="3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 1 сентября по25 октября</w:t>
            </w:r>
          </w:p>
        </w:tc>
        <w:tc>
          <w:tcPr>
            <w:tcW w:w="39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С2 ноября по 8ноября 2020</w:t>
            </w:r>
          </w:p>
        </w:tc>
      </w:tr>
      <w:tr>
        <w:trPr>
          <w:trHeight w:val="255" w:hRule="atLeast"/>
        </w:trPr>
        <w:tc>
          <w:tcPr>
            <w:tcW w:w="1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II четверть</w:t>
            </w:r>
          </w:p>
        </w:tc>
        <w:tc>
          <w:tcPr>
            <w:tcW w:w="3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 9 ноября по 30 декабря</w:t>
            </w:r>
          </w:p>
        </w:tc>
        <w:tc>
          <w:tcPr>
            <w:tcW w:w="39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 30 декабря по 08 января 2021</w:t>
            </w:r>
          </w:p>
        </w:tc>
      </w:tr>
      <w:tr>
        <w:trPr>
          <w:trHeight w:val="255" w:hRule="atLeast"/>
        </w:trPr>
        <w:tc>
          <w:tcPr>
            <w:tcW w:w="1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lang w:val="en-US"/>
              </w:rPr>
              <w:t>III</w:t>
            </w:r>
            <w:r>
              <w:rPr/>
              <w:t xml:space="preserve"> четверть</w:t>
            </w:r>
          </w:p>
        </w:tc>
        <w:tc>
          <w:tcPr>
            <w:tcW w:w="3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 9 января по 28 марта</w:t>
            </w:r>
          </w:p>
        </w:tc>
        <w:tc>
          <w:tcPr>
            <w:tcW w:w="39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 20 февраля по 28 февраля 2021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>28 марта по 04 апреля</w:t>
            </w:r>
          </w:p>
        </w:tc>
      </w:tr>
      <w:tr>
        <w:trPr>
          <w:trHeight w:val="255" w:hRule="atLeast"/>
        </w:trPr>
        <w:tc>
          <w:tcPr>
            <w:tcW w:w="1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lang w:val="en-US"/>
              </w:rPr>
              <w:t>I</w:t>
            </w:r>
            <w:r>
              <w:rPr/>
              <w:t>V четверть</w:t>
            </w:r>
          </w:p>
        </w:tc>
        <w:tc>
          <w:tcPr>
            <w:tcW w:w="3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 05 апреля по 31 мая 2013 (1, 9кл. – по 25 мая)</w:t>
            </w:r>
          </w:p>
        </w:tc>
        <w:tc>
          <w:tcPr>
            <w:tcW w:w="39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 1июня по 31 августа</w:t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>Праздничные дни (выходные):</w:t>
      </w:r>
    </w:p>
    <w:tbl>
      <w:tblPr>
        <w:tblW w:w="9951" w:type="dxa"/>
        <w:jc w:val="center"/>
        <w:tblInd w:w="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958"/>
        <w:gridCol w:w="798"/>
        <w:gridCol w:w="2098"/>
        <w:gridCol w:w="6097"/>
      </w:tblGrid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  <w:i/>
                <w:i/>
                <w:iCs/>
              </w:rPr>
            </w:pPr>
            <w:r>
              <w:rPr>
                <w:i/>
                <w:iCs/>
              </w:rPr>
              <w:t>Дата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  <w:i/>
                <w:i/>
                <w:iCs/>
              </w:rPr>
            </w:pPr>
            <w:r>
              <w:rPr>
                <w:i/>
                <w:iCs/>
              </w:rPr>
              <w:t>Наименование праздника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11 октября 2020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День Республики Башкортостан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4 ноября2020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День народного единства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3 октября 2020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Курбан Байрам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01-02 января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Новогодние праздники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 января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Рождество Христово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23 февраля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День защитников Отечества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8 Марта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Международный женский день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Мая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Праздник Весны и Труда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9 Мая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День Победы</w:t>
            </w:r>
          </w:p>
        </w:tc>
      </w:tr>
      <w:tr>
        <w:trPr>
          <w:trHeight w:val="255" w:hRule="atLeast"/>
        </w:trPr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12 июня 2021</w:t>
            </w:r>
          </w:p>
        </w:tc>
        <w:tc>
          <w:tcPr>
            <w:tcW w:w="8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День принятия Декларации о государственном суверенитете Российской Федерации.</w:t>
            </w:r>
          </w:p>
        </w:tc>
      </w:tr>
      <w:tr>
        <w:trPr>
          <w:trHeight w:val="577" w:hRule="atLeast"/>
        </w:trPr>
        <w:tc>
          <w:tcPr>
            <w:tcW w:w="958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96" w:type="dxa"/>
            <w:gridSpan w:val="2"/>
            <w:vMerge w:val="restart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097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958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6" w:type="dxa"/>
            <w:gridSpan w:val="2"/>
            <w:vMerge w:val="continue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097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>Расписание звонков уроков и перемен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810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026"/>
        <w:gridCol w:w="2027"/>
        <w:gridCol w:w="2025"/>
        <w:gridCol w:w="2029"/>
      </w:tblGrid>
      <w:tr>
        <w:trPr/>
        <w:tc>
          <w:tcPr>
            <w:tcW w:w="8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/>
              <w:t>1 вариант (основной)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№ </w:t>
            </w:r>
            <w:r>
              <w:rPr/>
              <w:t>урока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начало урока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конец урока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длительность перемены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09.00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09.45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10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09.55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10.40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10.50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11.35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12.05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12.50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10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5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13.00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13.45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10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6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13.55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14.40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</w:tr>
      <w:tr>
        <w:trPr/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709" w:right="566" w:header="0" w:top="851" w:footer="709" w:bottom="851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>Заведование кабинетами, базирование классов и классное руководство:</w:t>
      </w:r>
    </w:p>
    <w:tbl>
      <w:tblPr>
        <w:tblW w:w="9680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959"/>
        <w:gridCol w:w="2880"/>
        <w:gridCol w:w="2879"/>
        <w:gridCol w:w="1"/>
        <w:gridCol w:w="959"/>
        <w:gridCol w:w="1"/>
        <w:gridCol w:w="2001"/>
      </w:tblGrid>
      <w:tr>
        <w:trPr>
          <w:trHeight w:val="510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 xml:space="preserve">№ </w:t>
            </w:r>
            <w:r>
              <w:rPr/>
              <w:t>кабинета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Наименование кабинета</w:t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Заведующий кабинетом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Класс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Классный руководитель</w:t>
            </w:r>
          </w:p>
        </w:tc>
      </w:tr>
      <w:tr>
        <w:trPr>
          <w:trHeight w:val="255" w:hRule="atLeast"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 этаж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01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Начальных классов</w:t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Даминова С.Х.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1-4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Даминова С.Х.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02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Начальных классов</w:t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Рыжкова Т.Н.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2-3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Рыжкова Т.Н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03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04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05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06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18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55" w:hRule="atLeast"/>
        </w:trPr>
        <w:tc>
          <w:tcPr>
            <w:tcW w:w="9680" w:type="dxa"/>
            <w:gridSpan w:val="7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567" w:hRule="atLeast"/>
        </w:trPr>
        <w:tc>
          <w:tcPr>
            <w:tcW w:w="6719" w:type="dxa"/>
            <w:gridSpan w:val="4"/>
            <w:vMerge w:val="restart"/>
            <w:tcBorders/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1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6719" w:type="dxa"/>
            <w:gridSpan w:val="4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01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40" w:hRule="atLeast"/>
        </w:trPr>
        <w:tc>
          <w:tcPr>
            <w:tcW w:w="6719" w:type="dxa"/>
            <w:gridSpan w:val="4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960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00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</w:tbl>
    <w:p>
      <w:pPr>
        <w:pStyle w:val="Normal"/>
        <w:jc w:val="both"/>
        <w:rPr>
          <w:b/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>Распорядок работы школьной библиотеки: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5789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2212"/>
        <w:gridCol w:w="3438"/>
        <w:gridCol w:w="139"/>
      </w:tblGrid>
      <w:tr>
        <w:trPr>
          <w:trHeight w:val="255" w:hRule="atLeast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начало работы</w:t>
            </w:r>
          </w:p>
        </w:tc>
        <w:tc>
          <w:tcPr>
            <w:tcW w:w="35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09.00 ч</w:t>
            </w:r>
          </w:p>
        </w:tc>
      </w:tr>
      <w:tr>
        <w:trPr>
          <w:trHeight w:val="255" w:hRule="atLeast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перерыв на обед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3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</w:tr>
      <w:tr>
        <w:trPr>
          <w:trHeight w:val="255" w:hRule="atLeast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окончание работы</w:t>
            </w:r>
          </w:p>
        </w:tc>
        <w:tc>
          <w:tcPr>
            <w:tcW w:w="3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11.00</w:t>
            </w:r>
          </w:p>
        </w:tc>
      </w:tr>
      <w:tr>
        <w:trPr>
          <w:trHeight w:val="255" w:hRule="atLeast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выходной день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/>
              <w:t>Суббота, воскресенье</w:t>
            </w:r>
          </w:p>
        </w:tc>
        <w:tc>
          <w:tcPr>
            <w:tcW w:w="13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Style23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Раздел 2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ОРГАНИЗАЦИЯ РАБОТЫ ШКОЛЫ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14190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429"/>
        <w:gridCol w:w="3554"/>
        <w:gridCol w:w="1938"/>
        <w:gridCol w:w="1322"/>
        <w:gridCol w:w="716"/>
        <w:gridCol w:w="1126"/>
        <w:gridCol w:w="2976"/>
        <w:gridCol w:w="2129"/>
      </w:tblGrid>
      <w:tr>
        <w:trPr>
          <w:trHeight w:val="327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Ответственный за мероприятие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Исполнители мероприятия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А. ОРГАНИЗАЦИЯ ГОРЯЧЕГО ПИТАНИЯ ОБУЧАЮЩИХСЯ</w:t>
            </w:r>
          </w:p>
        </w:tc>
      </w:tr>
      <w:tr>
        <w:trPr>
          <w:trHeight w:val="21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Контроль за качеством ввозимых продуктов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Ежедневный порционный контроль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Члены бракеражной комиссии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Члены бракеражной комиссии</w:t>
            </w:r>
          </w:p>
        </w:tc>
      </w:tr>
      <w:tr>
        <w:trPr>
          <w:trHeight w:val="229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Производственный контроль за качеством приготовленной пищи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Члены бракеражной комиссии</w:t>
            </w:r>
          </w:p>
        </w:tc>
      </w:tr>
      <w:tr>
        <w:trPr>
          <w:trHeight w:val="51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Отчёты о питании школьников в бухгалтерию администрации с.Ермолаево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число начинающегося месяца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5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Открытие работы школьной столовой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779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6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Оформление документов на освобождение обучающихся от платы за питание (справки о составе семьи, о заработной плате, заседание классного родительского комитета, протоколы заседаний комитетов, приказ директора школы)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1-3 сентября, январь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УВР, Классные руководители</w:t>
            </w:r>
          </w:p>
        </w:tc>
      </w:tr>
      <w:tr>
        <w:trPr>
          <w:trHeight w:val="70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7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Использование фонда всеобуча для организации бесплатного питания детей из многодетных и малообеспеченных семей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68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8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Изыскание внебюджетных средств для организации бесплатного питания детей из многодетных и малообеспеченных семей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руководители, родительский комитет</w:t>
            </w:r>
          </w:p>
        </w:tc>
      </w:tr>
      <w:tr>
        <w:trPr>
          <w:trHeight w:val="28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9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Оформление папки по организации горячего питания школьников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1-10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17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10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Составление 2-х недельного меню и утверждение .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1-10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33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11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Составление графика питания школьников по переменам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0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12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родительские собрания по вопросу организации горячего питания школьников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63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13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Работа пришкольного  участка. Использование продукции в организации питания детей.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март-сентябрь (ежегодно)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Учителя 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609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14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Отчёты классных руководителей о питании обучающихся за уходящий месяц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последний день каждого месяца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35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15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Выпуск информационного листа по вопросу охвата школьников горячим питанием (охват должен составить не менее 85%) и подведение мест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итогам месяца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142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16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Санитарный день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каждая последняя пятница месяца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АХЧ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Повар столовой</w:t>
            </w:r>
          </w:p>
        </w:tc>
      </w:tr>
      <w:tr>
        <w:trPr>
          <w:trHeight w:val="30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17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Реконструкция, техническое переоснащение оборудования столовой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18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Использование дотации по удешевлению питания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418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19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Изучение и внедрение новых форм и методов организации питания школьников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523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20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Выявление учащихся, нуждающихся в щадящем режиме питания.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9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21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Проведение витаминизации блюд, выдача детям витаминных препаратов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148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22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Обеспечение столовой йодированной солью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ИП Забиров</w:t>
            </w:r>
          </w:p>
        </w:tc>
      </w:tr>
      <w:tr>
        <w:trPr>
          <w:trHeight w:val="50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23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Организация цикла лекций для родителей по вопросам рационального питания детей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плану работы с родителями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72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24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Сбор картофеля для организации удешевления питания школьников (с составлением соответствующих актов)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мере потребности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70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25</w:t>
            </w:r>
          </w:p>
        </w:tc>
        <w:tc>
          <w:tcPr>
            <w:tcW w:w="6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Проведение на уроках технологии, биологии, ОБЖ тематических занятий по проблемам культуры питания и здорового образа жизни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Учителя-предметники (начальные классы), 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Б. ОФОРМЛЕНИЕ (ДООФОРМЛЕНИЕ) ШКОЛЬНОЙ ДОКУМЕНТАЦИИ</w:t>
            </w:r>
          </w:p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</w:tr>
      <w:tr>
        <w:trPr>
          <w:trHeight w:val="367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Дооформление классных журналов и личных дел школьников за прошлый учебный год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1-3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65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Заседание  ШМО классных руководителей по вопросу оформления новых классных журналов, личных дел, кружков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5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Зам. директора по УВР </w:t>
            </w:r>
          </w:p>
        </w:tc>
      </w:tr>
      <w:tr>
        <w:trPr>
          <w:trHeight w:val="35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Оформление новых классных журналов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6-8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8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Дооформление книги движения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7-10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16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5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Дооформление алфавитных книг обучающихся школы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7-10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02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6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Дооформление книг выдачи аттестатов о среднем неполном 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июнь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В. ОБЯЗАТЕЛЬНЫЕ ЕЖЕГОДНЫЕ ПРИКАЗЫ</w:t>
            </w:r>
          </w:p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</w:tr>
      <w:tr>
        <w:trPr>
          <w:trHeight w:val="11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 начале учебного года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30-31 августа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5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 зачислении обучающихся в первый класс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15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 зачислении обучающихся в 5 класс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8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 создании Координационного Совета школы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172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5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О начале занятий по ОБЖ 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1-4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50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6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Назначение приказом ответственных лиц за технику безопасности, соблюдение требований по охране труда в спортзале, кабинетах физики, химии, технологии, гараже, пришкольном интернате, столовой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1-10 сентября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4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7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 окончании I четверти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 </w:t>
            </w:r>
            <w:r>
              <w:rPr/>
              <w:t>2 ноября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172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8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 окончании II четверти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31 декабря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94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9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 проведении новогодних ёлок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 </w:t>
            </w:r>
            <w:r>
              <w:rPr/>
              <w:t>15  декабря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22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10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 окончании III четверти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24 марта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17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11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 окончании IV четверти, организации итоговой аттестации и окончании учебного года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25 мая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41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12</w:t>
            </w:r>
          </w:p>
        </w:tc>
        <w:tc>
          <w:tcPr>
            <w:tcW w:w="68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Утверждение Плана-задания посевов и их размещений на пришкольном участке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апрель   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 биологии и технологии</w:t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pPr w:vertAnchor="text" w:horzAnchor="text" w:leftFromText="180" w:rightFromText="180" w:tblpX="64" w:tblpY="-4544"/>
        <w:tblW w:w="997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975"/>
      </w:tblGrid>
      <w:tr>
        <w:trPr>
          <w:trHeight w:val="90" w:hRule="atLeast"/>
        </w:trPr>
        <w:tc>
          <w:tcPr>
            <w:tcW w:w="9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МЕРОПРИЯТИЯ ПО ПОЛУЧЕНИЮ ОБЯЗАТЕЛЬНОГО ОСНОВНОГО  ОБЩЕГО ОБРАЗОВАНИЯ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14190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429"/>
        <w:gridCol w:w="3764"/>
        <w:gridCol w:w="1873"/>
        <w:gridCol w:w="894"/>
        <w:gridCol w:w="142"/>
        <w:gridCol w:w="141"/>
        <w:gridCol w:w="860"/>
        <w:gridCol w:w="982"/>
        <w:gridCol w:w="425"/>
        <w:gridCol w:w="1"/>
        <w:gridCol w:w="2549"/>
        <w:gridCol w:w="1"/>
        <w:gridCol w:w="2129"/>
      </w:tblGrid>
      <w:tr>
        <w:trPr>
          <w:trHeight w:val="380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20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Ответственный за мероприятие</w:t>
            </w:r>
          </w:p>
        </w:tc>
        <w:tc>
          <w:tcPr>
            <w:tcW w:w="608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Исполнители мероприятия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ПРОВЕРКА МИКРОРАЙОНА ШКОЛЫ; ОХВАТ ДЕТЕЙ ОБУЧЕНИЕМ В ШКОЛЕ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755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81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Уточнение списков обучающихся. Сбор данных о детях дошкольного возраста на территории школы </w:t>
            </w:r>
          </w:p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с. Свобода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23 августа - 3 сентября</w:t>
            </w:r>
          </w:p>
        </w:tc>
        <w:tc>
          <w:tcPr>
            <w:tcW w:w="297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Педагоги школы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микрорайона школы с целью решения вопроса, все ли дети охвачены обучением в школе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январь (ежегодно)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Работники школы</w:t>
            </w:r>
          </w:p>
        </w:tc>
      </w:tr>
      <w:tr>
        <w:trPr>
          <w:trHeight w:val="288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Агитационная работа по привлечению обучающихся к обучению в ООШ с Свобода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май-июнь-июль-август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Педагоги школы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Сбор данных о детях школьного возраста, не получающих образование по состоянию здоровья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первая декада сентября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5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Предоставление информации о детях в возрасте 6-18 лет в РОО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6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Ведение документации по учёту и движению обучающихся (приём, перевод, выбытие, исключение)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 (в течение года)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УВР, классные руководители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7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Систематический контроль за посещением занятий обучающимися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8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/>
              <w:t>Индивидуальная профилактическая работа с обучающимися, имеющими проблемы в обучении, развитии и социальной адаптации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Постоянно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Б. КОНТРОЛЬ ЗА ПОСЕЩАЕМОСТЬЮ ЗАНЯТИЙ И УРОКОВ ШКОЛЬНИКАМИ</w:t>
            </w:r>
          </w:p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</w:tr>
      <w:tr>
        <w:trPr>
          <w:trHeight w:val="90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Ежедневный контроль за посещаемостью занятий и уроков школьниками (с немедленным предварительным выяснением причин пропусков уроков и доведение факта пропусков уроков до сведения родителей)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ежедневно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5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Отчёты о посещаемости занятий и уроков школьниками</w:t>
            </w:r>
          </w:p>
        </w:tc>
        <w:tc>
          <w:tcPr>
            <w:tcW w:w="25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еженедельно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6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Рассмотрение случаев грубого нарушения Устава школы отдельными обучающимися в отношении посещаемости уроков и занятий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мере необходимости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УВР, классные руководители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В. ОБСЛЕДОВАНИЕ ЖИЛИЩНО-БЫТОВЫХ УСЛОВИЙ ОБУЧАЮЩИХСЯ</w:t>
            </w:r>
          </w:p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Обследование ЖБУ первоклассников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         (10-15)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Классный руководитель 1 класса</w:t>
            </w:r>
          </w:p>
        </w:tc>
      </w:tr>
      <w:tr>
        <w:trPr>
          <w:trHeight w:val="34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Обследование ЖБУ "трудных" детей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        (17-30)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5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Обследование ЖБУ слабоуспевающих обучающихся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            (1-14)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0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Обследование ЖБУ детей, чьи родители злоупотребляют алкоголем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           (16-30)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Комиссия по приказу директора совместно с сельским Советом.</w:t>
            </w:r>
          </w:p>
        </w:tc>
      </w:tr>
      <w:tr>
        <w:trPr>
          <w:trHeight w:val="382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5</w:t>
            </w:r>
          </w:p>
        </w:tc>
        <w:tc>
          <w:tcPr>
            <w:tcW w:w="65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Обследование ЖБУ остальных обучающихся</w:t>
            </w:r>
          </w:p>
        </w:tc>
        <w:tc>
          <w:tcPr>
            <w:tcW w:w="25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ноябрь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85" w:hRule="atLeast"/>
        </w:trPr>
        <w:tc>
          <w:tcPr>
            <w:tcW w:w="141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Г. РАБОТА ПО ПРЕДУПРЕЖДЕНИЮ ВТОРОГОДНИЧЕСТВА И ОТСЕВА ИЗ ШКОЛЫ</w:t>
            </w:r>
          </w:p>
        </w:tc>
      </w:tr>
      <w:tr>
        <w:trPr>
          <w:trHeight w:val="371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67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групповых и индивидуальных занятий со слабоуспевающими обучающимися</w:t>
            </w:r>
          </w:p>
        </w:tc>
        <w:tc>
          <w:tcPr>
            <w:tcW w:w="240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мере необходимости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</w:t>
            </w:r>
          </w:p>
        </w:tc>
      </w:tr>
      <w:tr>
        <w:trPr>
          <w:trHeight w:val="368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667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Индивидуальный подход в обучении ко всем обучающимся</w:t>
            </w:r>
          </w:p>
        </w:tc>
        <w:tc>
          <w:tcPr>
            <w:tcW w:w="240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всегда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</w:t>
            </w:r>
          </w:p>
        </w:tc>
      </w:tr>
      <w:tr>
        <w:trPr>
          <w:trHeight w:val="516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667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Совещание при заместителе директора по УВР по вопросу предупреждения второгодничества, работе со слабоуспевающими обучающимися и благополучному окончанию четверти</w:t>
            </w:r>
          </w:p>
        </w:tc>
        <w:tc>
          <w:tcPr>
            <w:tcW w:w="240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 20 дней до окончания четверти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Учителя-предметники, классные руководители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667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Контрольные срезы по выявлению успехов слабоуспевающих обучающихся</w:t>
            </w:r>
          </w:p>
        </w:tc>
        <w:tc>
          <w:tcPr>
            <w:tcW w:w="240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четверть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</w:tbl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</w:r>
    </w:p>
    <w:p>
      <w:pPr>
        <w:pStyle w:val="Style24"/>
        <w:rPr/>
      </w:pPr>
      <w:r>
        <w:rPr/>
        <w:t>Раздел 3</w:t>
      </w:r>
    </w:p>
    <w:p>
      <w:pPr>
        <w:pStyle w:val="Style24"/>
        <w:rPr/>
      </w:pPr>
      <w:r>
        <w:rPr/>
        <w:t>РУКОВОДСТВО УЧЕБНО-ВОСПИТАТЕЛЬНЫМ ПРОЦЕССОМ</w:t>
      </w:r>
    </w:p>
    <w:tbl>
      <w:tblPr>
        <w:tblW w:w="18581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419"/>
        <w:gridCol w:w="3986"/>
        <w:gridCol w:w="1557"/>
        <w:gridCol w:w="32"/>
        <w:gridCol w:w="16"/>
        <w:gridCol w:w="922"/>
        <w:gridCol w:w="30"/>
        <w:gridCol w:w="30"/>
        <w:gridCol w:w="236"/>
        <w:gridCol w:w="280"/>
        <w:gridCol w:w="13"/>
        <w:gridCol w:w="671"/>
        <w:gridCol w:w="591"/>
        <w:gridCol w:w="362"/>
        <w:gridCol w:w="35"/>
        <w:gridCol w:w="32"/>
        <w:gridCol w:w="141"/>
        <w:gridCol w:w="153"/>
        <w:gridCol w:w="9"/>
        <w:gridCol w:w="1536"/>
        <w:gridCol w:w="567"/>
        <w:gridCol w:w="153"/>
        <w:gridCol w:w="1"/>
        <w:gridCol w:w="143"/>
        <w:gridCol w:w="2"/>
        <w:gridCol w:w="2403"/>
        <w:gridCol w:w="2"/>
        <w:gridCol w:w="2"/>
        <w:gridCol w:w="1"/>
        <w:gridCol w:w="19"/>
        <w:gridCol w:w="2"/>
        <w:gridCol w:w="2"/>
        <w:gridCol w:w="2"/>
        <w:gridCol w:w="27"/>
        <w:gridCol w:w="2"/>
        <w:gridCol w:w="2"/>
        <w:gridCol w:w="2"/>
        <w:gridCol w:w="2"/>
        <w:gridCol w:w="2"/>
        <w:gridCol w:w="2"/>
        <w:gridCol w:w="1"/>
        <w:gridCol w:w="2"/>
        <w:gridCol w:w="2"/>
        <w:gridCol w:w="1197"/>
        <w:gridCol w:w="2"/>
        <w:gridCol w:w="2"/>
        <w:gridCol w:w="1"/>
        <w:gridCol w:w="2"/>
        <w:gridCol w:w="2"/>
        <w:gridCol w:w="106"/>
        <w:gridCol w:w="2"/>
        <w:gridCol w:w="2"/>
        <w:gridCol w:w="2"/>
        <w:gridCol w:w="1"/>
        <w:gridCol w:w="2"/>
        <w:gridCol w:w="36"/>
        <w:gridCol w:w="1"/>
        <w:gridCol w:w="2"/>
        <w:gridCol w:w="2"/>
        <w:gridCol w:w="2"/>
        <w:gridCol w:w="2"/>
        <w:gridCol w:w="141"/>
        <w:gridCol w:w="2"/>
        <w:gridCol w:w="2"/>
        <w:gridCol w:w="2"/>
        <w:gridCol w:w="2"/>
        <w:gridCol w:w="1"/>
        <w:gridCol w:w="4"/>
        <w:gridCol w:w="383"/>
        <w:gridCol w:w="2"/>
        <w:gridCol w:w="2"/>
        <w:gridCol w:w="1"/>
        <w:gridCol w:w="2"/>
        <w:gridCol w:w="2"/>
        <w:gridCol w:w="4"/>
        <w:gridCol w:w="126"/>
        <w:gridCol w:w="2"/>
        <w:gridCol w:w="2"/>
        <w:gridCol w:w="2"/>
        <w:gridCol w:w="2"/>
        <w:gridCol w:w="2"/>
        <w:gridCol w:w="3"/>
        <w:gridCol w:w="2"/>
        <w:gridCol w:w="617"/>
        <w:gridCol w:w="2"/>
        <w:gridCol w:w="2"/>
        <w:gridCol w:w="2"/>
        <w:gridCol w:w="1"/>
        <w:gridCol w:w="2"/>
        <w:gridCol w:w="2"/>
        <w:gridCol w:w="2"/>
        <w:gridCol w:w="32"/>
        <w:gridCol w:w="1"/>
        <w:gridCol w:w="2"/>
        <w:gridCol w:w="2"/>
        <w:gridCol w:w="2"/>
        <w:gridCol w:w="2"/>
        <w:gridCol w:w="2"/>
        <w:gridCol w:w="2"/>
        <w:gridCol w:w="1152"/>
        <w:gridCol w:w="1"/>
        <w:gridCol w:w="2"/>
        <w:gridCol w:w="2"/>
        <w:gridCol w:w="2"/>
        <w:gridCol w:w="2"/>
        <w:gridCol w:w="2"/>
        <w:gridCol w:w="2"/>
        <w:gridCol w:w="3"/>
        <w:gridCol w:w="136"/>
        <w:gridCol w:w="2"/>
        <w:gridCol w:w="2"/>
        <w:gridCol w:w="2"/>
        <w:gridCol w:w="1"/>
        <w:gridCol w:w="2"/>
        <w:gridCol w:w="2"/>
        <w:gridCol w:w="2"/>
        <w:gridCol w:w="4"/>
        <w:gridCol w:w="132"/>
      </w:tblGrid>
      <w:tr>
        <w:trPr>
          <w:trHeight w:val="492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21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Ответственный за мероприятие</w:t>
            </w:r>
          </w:p>
        </w:tc>
        <w:tc>
          <w:tcPr>
            <w:tcW w:w="6132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Исполнители мероприятия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432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А. ТЕМАТИЧЕСКОЕ И ПОПРЕДМЕТНОЕ ПЛАНИРОВАНИЕ ПРЕПОДАВАНИЯ ПРЕДМЕТОВ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5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Совещание при заместителе директора по УВР по изучению учителями-предметниками учебных планов, программ, объяснительных записок, нормативных документов и стандартов (по каждому предмету отдельно)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Беседа директора школы с учителями-предметниками по вопросу преподавания предметов, качеству обучения, повышения педагогического мастерства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3</w:t>
            </w:r>
          </w:p>
        </w:tc>
        <w:tc>
          <w:tcPr>
            <w:tcW w:w="7102" w:type="dxa"/>
            <w:gridSpan w:val="10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Тематическое планирование преподавания предметов на учебный год (в тематическом плане должны быть ОБЯЗАТЕЛЬНО следующие разделы: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*наименование раздела, блока темы;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*примерные сроки изучения раздела, блока темы;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*наименование тем уроков;</w:t>
            </w:r>
          </w:p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color w:val="000000"/>
              </w:rPr>
              <w:t>*методическая форма проведения урока</w:t>
            </w:r>
          </w:p>
        </w:tc>
        <w:tc>
          <w:tcPr>
            <w:tcW w:w="1985" w:type="dxa"/>
            <w:gridSpan w:val="7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2411" w:type="dxa"/>
            <w:gridSpan w:val="7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</w:t>
            </w:r>
          </w:p>
        </w:tc>
        <w:tc>
          <w:tcPr>
            <w:tcW w:w="2405" w:type="dxa"/>
            <w:gridSpan w:val="2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4</w:t>
            </w:r>
          </w:p>
        </w:tc>
        <w:tc>
          <w:tcPr>
            <w:tcW w:w="7102" w:type="dxa"/>
            <w:gridSpan w:val="10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Утверждение рабочих программ преподавания предметов на учебный год</w:t>
            </w:r>
          </w:p>
        </w:tc>
        <w:tc>
          <w:tcPr>
            <w:tcW w:w="1985" w:type="dxa"/>
            <w:gridSpan w:val="7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11-16 сентября</w:t>
            </w:r>
          </w:p>
        </w:tc>
        <w:tc>
          <w:tcPr>
            <w:tcW w:w="2411" w:type="dxa"/>
            <w:gridSpan w:val="7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05" w:type="dxa"/>
            <w:gridSpan w:val="2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5</w:t>
            </w:r>
          </w:p>
        </w:tc>
        <w:tc>
          <w:tcPr>
            <w:tcW w:w="7102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Корректировка планирования преподавания предметов на второе полугодие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8-10 января</w:t>
            </w:r>
          </w:p>
        </w:tc>
        <w:tc>
          <w:tcPr>
            <w:tcW w:w="241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6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выполнения учебных программ и предметного планирования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4-8 января      10-14 мая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432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ОРГАНИЗАЦИЯ ПРОВЕДЕНИЯ ПРЕДМЕТНЫХ НЕДЕЛЬ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Изучение положения о проведении в школе предметных недель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Администрация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  <w:tc>
          <w:tcPr>
            <w:tcW w:w="710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  <w:tc>
          <w:tcPr>
            <w:tcW w:w="199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jc w:val="center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Учителя начальных классов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Неделя начальных классов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Baskerville Old Face" w:hAnsi="Baskerville Old Face"/>
                <w:sz w:val="40"/>
                <w:szCs w:val="40"/>
              </w:rPr>
            </w:pPr>
            <w:r>
              <w:rPr>
                <w:bCs/>
              </w:rPr>
              <w:t>Администрация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22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432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</w:r>
          </w:p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ОРГАНИЗАЦИЯ И ПРОВЕДЕНИЕ ВНУТРИШКОЛЬНЫХ ПРЕДМЕТНЫХ ОЛИМПИАД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Консультации по подготовке школьников к олимпиадам (методические материалы, решение аналогичных задач и т.п.)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Сентябрь-октябрь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Школьные предметные олимпиады (по отдельному плану)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Сентябрь-октябрь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432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ОРГАНИЗАЦИЯ И ПРОВЕДЕНИЕ РАЙОННЫХ  ПРЕДМЕТНЫХ ОЛИМПИАД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6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Создание банка данных школьников, одарённых в различных предметной направленности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30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Разработка плана работы по подготовке к районным олимпиадам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октябрь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Консультации по подготовке обучающихся к олимпиадам (методические материалы, решение аналогичных заданий и т.п.)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постоянно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Проведение школьного  тура Всероссийской олимпиады школьников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октябрь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8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Сдача документации (задания, результаты) по проведённым олимпиадам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в трёхдневный срок после проведения олимпиады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2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432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i/>
                <w:iCs/>
              </w:rPr>
              <w:t>Иные олимпиады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34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</w:rPr>
              <w:t>Международный</w:t>
            </w:r>
            <w:r>
              <w:rPr/>
              <w:t xml:space="preserve"> конкурс – игра по математике «Кенгуру–2021» для 2-4 кл.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март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 xml:space="preserve">Учитель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2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«Русский медвежонок–2020»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Октябрь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Учителя-предметники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2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01" w:hanging="0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4325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Исследовательская работа учащихся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Районная НПК учащихся «День науки»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Октябрь  – январь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Учителя-предметники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4325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Творческие конкурсы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Районный конкурс-КВН «Добрая дорога детства».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Ноябрь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Учитель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01" w:hanging="0"/>
              <w:rPr/>
            </w:pPr>
            <w:r>
              <w:rPr/>
              <w:t xml:space="preserve">Районный конкурс юных сказителей, исполнителей эпического сказания «Урал-батыр». 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Февраль   – март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Учитель башкирского языка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Районный конкурс поделок, изготовленных на уроках и кружковых занятиях «Город мастеров»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Апрель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 xml:space="preserve">Учитель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Районный  конкурс  театральных  коллективов «Театральная  весна-2014»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Апрель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Зам. директора по УВР</w:t>
            </w:r>
            <w:r>
              <w:rPr/>
              <w:t xml:space="preserve"> 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 xml:space="preserve">Учитель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432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1.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Участие в районных мероприятиях, конкурсах.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   течение  года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97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Участие в  литературно- творческом конкурсе, посвященном   ФЛАГУ РБ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октябрь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Учитель башкирского языка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8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3.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Участие во праздновагии Дня Республики Башкортостан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 xml:space="preserve">- анкетирование учащихся 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Сентябрь  октябрь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Классный руководитель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4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Участие в районной акции  по  профилактике  алкоголизма, табакокурения, наркомании  «Мы выбираем ЗОЖ»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Ноябрь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5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Участие  во всероссийской Акции «Я выбираю спорт как альтернативу пагубным привычкам»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Ноябрь, декабрь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6.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Проведение декадника профилактики правонарушений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Ноябрь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7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Районная олимпиада по правилам дорожного движения «Знатоки ПДД» среди 5-8 кл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Ноябрь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8.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Районный  конкурс  КВН «Добрая  дорога  детства»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Декабрь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9.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 xml:space="preserve"> </w:t>
            </w:r>
            <w:r>
              <w:rPr/>
              <w:t xml:space="preserve">Конкурс  рисунков, макетов, мягкой  игрушки по  пожарной безопасности 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 xml:space="preserve">«Я тоже  стану  героем» 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 xml:space="preserve">- районный 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- республиканский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Декабрь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Январь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10.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День Конституции РФ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Учителя 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Учителя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День Конституции  РБ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Декабрь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Учитель башкирского языка 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Учитель башкирского языка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Новогодняя  ёлка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Декабрь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школы, 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13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Интернет-викторина, посвященная Дню Республики 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14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Месячник  военно-патриотического  воспитания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Февраль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15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Конкурс «А ну-ка, мальчики»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Февраль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16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Районная краеведческая  конференция  учащихся  «Дорогами  Отечества»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Февраль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17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конкурс  «Верны ЮИДовской тропе. Наставник –служба ГИБДД!» среди ЮИД – учащихся 2-4 классов.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Январь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Учитель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18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 xml:space="preserve">Районный конкурс рисунков «Если  с другом вышел в путь…» среди дошкольников и конкурс поделок среди учащихся 1-4 классов «Мои друзья дорожные знаки»  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Март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Учитель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19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Международный  женский  день  « 8-марта»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Март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20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Неделя здоровья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Апрель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Учитель физической 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Учитель физической культуры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21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Интернет-викторина, посвященная Дню Республики.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Участие в районном  конкурсе  театральных  коллективов.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Апрель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firstLine="708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23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День  весны  и  труда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Май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24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Проведение  недели «Вахта  памяти»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Май 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25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День  Победы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Май 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14325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ФИЗИЧЕСКОЕ ВОСПИТАНИЕ И ФОРМИРОВАНИЕ ЗДОРОВОГО ОБРАЗА ЖИЗНИ</w:t>
            </w:r>
          </w:p>
        </w:tc>
        <w:tc>
          <w:tcPr>
            <w:tcW w:w="25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Разработка  и утверждение  плана  спортивных  мероприятий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Август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Организация в школе утренней зарядки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Сентябрь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3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Осенний  кросс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 xml:space="preserve">  </w:t>
            </w:r>
            <w:r>
              <w:rPr/>
              <w:t>сентябрь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9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«Веселые старты»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Ноябрь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10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Первенство  по  пионер болу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Ноябрь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Весёлые старты среди 1- 4 классов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Декабрь 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 xml:space="preserve">Февраль, март </w:t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Анализ физической  подготовленности  учащихся  школы  по  итогам  тестовых  испытаний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</w:r>
          </w:p>
        </w:tc>
        <w:tc>
          <w:tcPr>
            <w:tcW w:w="2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14325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7.3.МЕРОПРИЯТИЯ ПО ПРОФИЛАКТИКЕ</w:t>
            </w:r>
          </w:p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НАРКОМАНИИ, АЛКОГОЛИЗМА, ТАБАКОКУРЕНИЯ, ТОКСИКОМАНИИ И ФОРМИРОВАНИЕ ЗДОРОВОГО ОБРАЗА ЖИЗНИ</w:t>
            </w:r>
          </w:p>
        </w:tc>
        <w:tc>
          <w:tcPr>
            <w:tcW w:w="1985" w:type="dxa"/>
            <w:gridSpan w:val="4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4" w:type="dxa"/>
            <w:gridSpan w:val="33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jc w:val="center"/>
              <w:rPr/>
            </w:pPr>
            <w:r>
              <w:rPr/>
              <w:t>В  течение года,</w:t>
            </w:r>
          </w:p>
          <w:p>
            <w:pPr>
              <w:pStyle w:val="Normal"/>
              <w:spacing w:lineRule="auto" w:line="276" w:before="0" w:after="200"/>
              <w:rPr/>
            </w:pPr>
            <w:r>
              <w:rPr/>
              <w:t xml:space="preserve">Сентябрь -  апрель </w:t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1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 xml:space="preserve">Проведение  в  образовательных  учреждениях  района: </w:t>
            </w:r>
          </w:p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 xml:space="preserve"> </w:t>
            </w:r>
            <w:r>
              <w:rPr/>
              <w:t>- утренней зарядки;</w:t>
            </w:r>
          </w:p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 xml:space="preserve"> </w:t>
            </w:r>
            <w:r>
              <w:rPr/>
              <w:t xml:space="preserve">- дни  здоровья  и  спорта;  </w:t>
            </w:r>
          </w:p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 xml:space="preserve"> </w:t>
            </w:r>
            <w:r>
              <w:rPr/>
              <w:t>- неделя  здоровья и  спорта.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Октябрь 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учителя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2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Проведение районной акции «Мы выбираем ЖИЗНЬ!», посвященной  году Республики: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210" w:leader="none"/>
                <w:tab w:val="left" w:pos="1275" w:leader="none"/>
              </w:tabs>
              <w:spacing w:lineRule="auto" w:line="276"/>
              <w:jc w:val="both"/>
              <w:rPr/>
            </w:pPr>
            <w:r>
              <w:rPr/>
              <w:t>проведение анкетирования учащихся 3-4 классов с целью  выявления знаний и отношения детей  к здоровому образу жизни;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210" w:leader="none"/>
                <w:tab w:val="left" w:pos="1275" w:leader="none"/>
              </w:tabs>
              <w:spacing w:lineRule="auto" w:line="276"/>
              <w:jc w:val="both"/>
              <w:rPr/>
            </w:pPr>
            <w:r>
              <w:rPr/>
              <w:t>конкурс рисунков, плакатов, школьных газет на тему « Мы выбираем ЗОЖ»;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210" w:leader="none"/>
                <w:tab w:val="left" w:pos="1275" w:leader="none"/>
              </w:tabs>
              <w:spacing w:lineRule="auto" w:line="276"/>
              <w:jc w:val="both"/>
              <w:rPr/>
            </w:pPr>
            <w:r>
              <w:rPr/>
              <w:t>конкурс видеороликов по теме;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210" w:leader="none"/>
                <w:tab w:val="left" w:pos="1275" w:leader="none"/>
              </w:tabs>
              <w:spacing w:lineRule="auto" w:line="276"/>
              <w:jc w:val="both"/>
              <w:rPr/>
            </w:pPr>
            <w:r>
              <w:rPr/>
              <w:t xml:space="preserve">проведение районного мероприятия по итогам акции  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Администрация школы.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Администрация школы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3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rPr/>
            </w:pPr>
            <w:r>
              <w:rPr/>
              <w:t xml:space="preserve">  </w:t>
            </w:r>
            <w:r>
              <w:rPr/>
              <w:t>Внутришкольные конкурсы рисунков, плакатов, буклетов, сочинений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Учителя ИЗО.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4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Цикл  классных  часов, бесед   и  лекций  по  проблемам  наркомании, СПИДа, о режиме дня  и  пропаганде здорового  образа  жизни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Кл.руководители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5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Проведение киноуроков, кинолекций по темам «Наркомания», «СПИД», «Алкоголизм и табакокурение.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6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Организация в школе информационно-просветительской работы по здоровому образу жизни.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7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Организация тематических встреч  учащихся со специалистами (наркологами, психологами, работниками правоохранительных органов) по  вопросам-ответам  по  пропаганде  ЗОЖ,   семейному  законодательству  и  предупреждению  правонарушений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Февраль, март 2014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8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Встречи с работниками наркоконтроля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9</w:t>
            </w:r>
          </w:p>
        </w:tc>
        <w:tc>
          <w:tcPr>
            <w:tcW w:w="710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10" w:leader="none"/>
                <w:tab w:val="left" w:pos="1275" w:leader="none"/>
              </w:tabs>
              <w:jc w:val="both"/>
              <w:rPr/>
            </w:pPr>
            <w:r>
              <w:rPr/>
              <w:t>Систематически  проводить  работу  по  отражению  борьбы  с пьянством, наркоманией, токсикоманией, курением  и  другими  вредными  привычками  в  наглядной  аттестации, оформляемой  в ОУ</w:t>
            </w:r>
          </w:p>
        </w:tc>
        <w:tc>
          <w:tcPr>
            <w:tcW w:w="198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в  течение  года</w:t>
            </w:r>
          </w:p>
        </w:tc>
        <w:tc>
          <w:tcPr>
            <w:tcW w:w="226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center"/>
              <w:rPr/>
            </w:pPr>
            <w:r>
              <w:rPr/>
              <w:t>Администрация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524" w:hRule="exact"/>
        </w:trPr>
        <w:tc>
          <w:tcPr>
            <w:tcW w:w="14325" w:type="dxa"/>
            <w:gridSpan w:val="29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rPr/>
            </w:pPr>
            <w:r>
              <w:rPr/>
              <w:t>Раздел 5</w:t>
            </w:r>
          </w:p>
          <w:p>
            <w:pPr>
              <w:pStyle w:val="Style24"/>
              <w:rPr/>
            </w:pPr>
            <w:r>
              <w:rPr/>
              <w:t>Развитие физкультуры и спорта</w:t>
            </w:r>
          </w:p>
          <w:tbl>
            <w:tblPr>
              <w:tblW w:w="14312" w:type="dxa"/>
              <w:jc w:val="left"/>
              <w:tblInd w:w="0" w:type="dxa"/>
              <w:tblCellMar>
                <w:top w:w="15" w:type="dxa"/>
                <w:left w:w="15" w:type="dxa"/>
                <w:bottom w:w="0" w:type="dxa"/>
                <w:right w:w="15" w:type="dxa"/>
              </w:tblCellMar>
              <w:tblLook w:firstRow="0" w:noVBand="0" w:lastRow="0" w:firstColumn="0" w:lastColumn="0" w:noHBand="0" w:val="0000"/>
            </w:tblPr>
            <w:tblGrid>
              <w:gridCol w:w="429"/>
              <w:gridCol w:w="5091"/>
              <w:gridCol w:w="1135"/>
              <w:gridCol w:w="1132"/>
              <w:gridCol w:w="1837"/>
              <w:gridCol w:w="6"/>
              <w:gridCol w:w="1984"/>
              <w:gridCol w:w="283"/>
              <w:gridCol w:w="7"/>
              <w:gridCol w:w="2408"/>
            </w:tblGrid>
            <w:tr>
              <w:trPr>
                <w:trHeight w:val="450" w:hRule="atLeast"/>
              </w:trPr>
              <w:tc>
                <w:tcPr>
                  <w:tcW w:w="42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№ </w:t>
                  </w:r>
                  <w:r>
                    <w:rPr>
                      <w:b/>
                      <w:bCs/>
                    </w:rPr>
                    <w:t>п/п</w:t>
                  </w:r>
                </w:p>
              </w:tc>
              <w:tc>
                <w:tcPr>
                  <w:tcW w:w="6226" w:type="dxa"/>
                  <w:gridSpan w:val="2"/>
                  <w:tcBorders>
                    <w:top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мероприятий</w:t>
                  </w:r>
                </w:p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rFonts w:eastAsia="Arial Unicode MS"/>
                      <w:b/>
                      <w:bCs/>
                    </w:rPr>
                  </w:r>
                </w:p>
              </w:tc>
              <w:tc>
                <w:tcPr>
                  <w:tcW w:w="2969" w:type="dxa"/>
                  <w:gridSpan w:val="2"/>
                  <w:tcBorders>
                    <w:top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Срок проведения</w:t>
                  </w:r>
                </w:p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rFonts w:eastAsia="Arial Unicode MS"/>
                      <w:b/>
                      <w:bCs/>
                    </w:rPr>
                  </w:r>
                </w:p>
              </w:tc>
              <w:tc>
                <w:tcPr>
                  <w:tcW w:w="2280" w:type="dxa"/>
                  <w:gridSpan w:val="4"/>
                  <w:tcBorders>
                    <w:top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Ответственный за мероприятие</w:t>
                  </w:r>
                </w:p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rFonts w:eastAsia="Arial Unicode MS"/>
                      <w:b/>
                      <w:bCs/>
                    </w:rPr>
                  </w:r>
                </w:p>
              </w:tc>
              <w:tc>
                <w:tcPr>
                  <w:tcW w:w="2408" w:type="dxa"/>
                  <w:tcBorders>
                    <w:top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Исполнители мероприятия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665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А.  Циклограмма работы</w:t>
                  </w:r>
                </w:p>
              </w:tc>
              <w:tc>
                <w:tcPr>
                  <w:tcW w:w="29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rFonts w:eastAsia="Arial Unicode MS"/>
                      <w:b/>
                      <w:bCs/>
                      <w:u w:val="single"/>
                    </w:rPr>
                  </w:r>
                </w:p>
              </w:tc>
              <w:tc>
                <w:tcPr>
                  <w:tcW w:w="228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rFonts w:eastAsia="Arial Unicode MS"/>
                      <w:b/>
                      <w:bCs/>
                      <w:u w:val="single"/>
                    </w:rPr>
                  </w:r>
                </w:p>
              </w:tc>
              <w:tc>
                <w:tcPr>
                  <w:tcW w:w="2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rFonts w:eastAsia="Arial Unicode MS"/>
                      <w:b/>
                      <w:bCs/>
                      <w:u w:val="single"/>
                    </w:rPr>
                  </w:r>
                </w:p>
              </w:tc>
            </w:tr>
            <w:tr>
              <w:trPr>
                <w:trHeight w:val="250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Составление акта испытаний снарядов и оборудования спортивного зала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15-20 августа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151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Составление акта приёмки спортивного зала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20-25 августа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314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Уточнение плана работы по физической культуре и спорту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август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Оргкомитет по физкультуре и спорту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Обновление стенда спортивных нормативов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август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362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Календарно-тематическое планирование преподавания уроков физкультуры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август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Набор обучающихся в спортивные секции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1-10 сентября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347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 xml:space="preserve">Обновление инструкции по охране труда при проведении занятий по гимнастике, лёгкой атлетике, лыжам, плаванию, спортивных соревнований, занятий с тренажёрами, 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Сентябрь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Инструктаж учителей физкультуры по охране труда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 xml:space="preserve">сентябрь   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</w:tr>
            <w:tr>
              <w:trPr>
                <w:trHeight w:val="474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Обновление стенда по физической культуре и спорту (расписание секций, занятий, уроков, внеклассных мероприятий, положений о проводимых мероприятиях и т.п.)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сентябрь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>
                      <w:rFonts w:eastAsia="Arial Unicode MS"/>
                    </w:rPr>
                  </w:pPr>
                  <w:r>
                    <w:rPr/>
                    <w:t>Инструктаж обучающихся по охране труда и оформление журнала по технике безопасности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сентябрь, январь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711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 xml:space="preserve">Снятие нормативов по физической подготовке обучающихся. 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сентябрь и май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13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>
                      <w:rFonts w:eastAsia="Arial Unicode MS"/>
                    </w:rPr>
                  </w:pPr>
                  <w:r>
                    <w:rPr/>
                    <w:t>Обновление документации и формирование папки по физической культуре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сентябрь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1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Обновление стенда с наградами и достижениями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октябрь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Обновление списка МТБ спортивного зала, списание оборудования пришедшего в негодное состояние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октябрь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44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Подготовка обучающихся к "Президентским состязаниям"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в течение учебного года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>
                      <w:rFonts w:eastAsia="Arial Unicode MS"/>
                    </w:rPr>
                  </w:pPr>
                  <w:r>
                    <w:rPr/>
                    <w:t>Тестирование обучающихся 3, 7 классов в рамках "Президентских состязаний"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апрель-май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11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>
                      <w:rFonts w:eastAsia="Arial Unicode MS"/>
                    </w:rPr>
                  </w:pPr>
                  <w:r>
                    <w:rPr/>
                    <w:t>Направление итоговых протоколов тестирования в оргкомитет РОО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16 мая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Учителя физкультуры</w:t>
                  </w:r>
                </w:p>
              </w:tc>
            </w:tr>
            <w:tr>
              <w:trPr>
                <w:trHeight w:val="102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6226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Планирование работы по физической культуре на учебный год</w:t>
                  </w:r>
                </w:p>
              </w:tc>
              <w:tc>
                <w:tcPr>
                  <w:tcW w:w="2975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май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Директор школы</w:t>
                  </w:r>
                </w:p>
              </w:tc>
              <w:tc>
                <w:tcPr>
                  <w:tcW w:w="241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Оргкомитет по физкультуре и спорту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14312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СПОРТИВНЫЕ МЕРОПРИЯТИЯ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Осенний  кросс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</w:rPr>
                  </w:pPr>
                  <w:r>
                    <w:rPr/>
                    <w:t>сентябрь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Мини  футбол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 xml:space="preserve"> </w:t>
                  </w:r>
                  <w:r>
                    <w:rPr>
                      <w:rFonts w:eastAsia="Arial Unicode MS"/>
                    </w:rPr>
                    <w:t>сентябрь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шахматам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ноябрь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волейболу  среди  8-9 класс.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ноябрь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Весёлые старты «Мама, папа и я спортивная семья»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октябрь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Участие  в  районной, республиканской олимпиаде  по физической  кул</w:t>
                    <w:br/>
                    <w:t>туре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декабрь,   январь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Лыжные гонки  открытие  сезона; первенство района;                        закрытие  сезона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декабрь</w:t>
                  </w:r>
                </w:p>
                <w:p>
                  <w:pPr>
                    <w:pStyle w:val="Normal"/>
                    <w:ind w:firstLine="708"/>
                    <w:rPr/>
                  </w:pPr>
                  <w:r>
                    <w:rPr/>
                    <w:t>февраль</w:t>
                  </w:r>
                </w:p>
                <w:p>
                  <w:pPr>
                    <w:pStyle w:val="Normal"/>
                    <w:ind w:firstLine="708"/>
                    <w:rPr/>
                  </w:pPr>
                  <w:r>
                    <w:rPr/>
                    <w:t>март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пионерболу среди  классов.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февраль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баскетболу  среди  девушек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февраль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Легкая  атлетика  среди  ООШ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Легкая  атлетика  среди  ООШ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 xml:space="preserve">Легкоатлетическая  эстафета  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«Президентские  состязания»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40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 xml:space="preserve"> </w:t>
                  </w:r>
                  <w:r>
                    <w:rPr/>
                    <w:t>Лапта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</w:t>
                    <w:br/>
                    <w:t xml:space="preserve">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346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 </w:t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Организация в ОУ утренней зарядки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ежедневно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Зам. директора по УВР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Учитель физкультуры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14312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РАЙОННАЯ СПАРТАКИАДА ШКОЛЬНИКОВ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Разработка  и утверждение  плана  спортивных  мероприятий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август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Организационное  совещание (РМО учителей  физической  культуры)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сентябрь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Формирование  контингента   спортивных  секций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сентябрь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Тестирование  школьников  в  рамках  Президентских состязаний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сентябрь, 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Осенний  кросс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Мини  футбол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шахматам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ноябрь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волейболу  среди  юношей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ноябрь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волейболу  среди  девушек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ноябрь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Участие  в  районной, республиканской олимпиаде  по физической  культуре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декабрь,   январь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Лыжные гонки  открытие  сезона; первенство района;                        закрытие  сезона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декабрь</w:t>
                  </w:r>
                </w:p>
                <w:p>
                  <w:pPr>
                    <w:pStyle w:val="Normal"/>
                    <w:ind w:firstLine="708"/>
                    <w:rPr/>
                  </w:pPr>
                  <w:r>
                    <w:rPr/>
                    <w:t>февраль</w:t>
                  </w:r>
                </w:p>
                <w:p>
                  <w:pPr>
                    <w:pStyle w:val="Normal"/>
                    <w:ind w:firstLine="708"/>
                    <w:rPr/>
                  </w:pPr>
                  <w:r>
                    <w:rPr/>
                    <w:t>март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баскетболу  среди  юношей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февраль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Первенство  по  баскетболу  среди  девушек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февраль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Легкая  атлетика  среди  СОШ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Д.Н.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Легкая  атлетика  среди  ООШ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 xml:space="preserve">Легкоатлетическая  эстафета  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«Президентские  состязания»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 xml:space="preserve"> </w:t>
                  </w:r>
                  <w:r>
                    <w:rPr/>
                    <w:t>Лапта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eastAsia="Arial Unicode MS"/>
                    </w:rPr>
                    <w:t>Балянов Д.Н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Организация в ОУ утренней зарядки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сентябрь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Учитель физкультуры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Анализ физической  подготовленности  учащихся  района  по  итогам  тестовых  испытаний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май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Учитель физкультуры</w:t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4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50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210" w:leader="none"/>
                      <w:tab w:val="left" w:pos="1275" w:leader="none"/>
                    </w:tabs>
                    <w:jc w:val="both"/>
                    <w:rPr/>
                  </w:pPr>
                  <w:r>
                    <w:rPr/>
                    <w:t>Направление итоговых  протоколов  тестирования  в  республиканский  оргкомитет</w:t>
                  </w:r>
                </w:p>
              </w:tc>
              <w:tc>
                <w:tcPr>
                  <w:tcW w:w="226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июнь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1275" w:leader="none"/>
                    </w:tabs>
                    <w:jc w:val="center"/>
                    <w:rPr/>
                  </w:pPr>
                  <w:r>
                    <w:rPr/>
                    <w:t>Учитель физкультуры</w:t>
                  </w:r>
                </w:p>
              </w:tc>
              <w:tc>
                <w:tcPr>
                  <w:tcW w:w="269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Учитель физкультуры</w:t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Раздел 6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ВОСПИТАТЕЛЬНАЯ РАБОТА</w:t>
            </w:r>
          </w:p>
          <w:tbl>
            <w:tblPr>
              <w:tblW w:w="14454" w:type="dxa"/>
              <w:jc w:val="left"/>
              <w:tblInd w:w="0" w:type="dxa"/>
              <w:tblCellMar>
                <w:top w:w="15" w:type="dxa"/>
                <w:left w:w="15" w:type="dxa"/>
                <w:bottom w:w="0" w:type="dxa"/>
                <w:right w:w="15" w:type="dxa"/>
              </w:tblCellMar>
              <w:tblLook w:firstRow="0" w:noVBand="0" w:lastRow="0" w:firstColumn="0" w:lastColumn="0" w:noHBand="0" w:val="0000"/>
            </w:tblPr>
            <w:tblGrid>
              <w:gridCol w:w="49"/>
              <w:gridCol w:w="5215"/>
              <w:gridCol w:w="2385"/>
              <w:gridCol w:w="1"/>
              <w:gridCol w:w="538"/>
              <w:gridCol w:w="1019"/>
              <w:gridCol w:w="1"/>
              <w:gridCol w:w="15"/>
              <w:gridCol w:w="1968"/>
              <w:gridCol w:w="41"/>
              <w:gridCol w:w="2932"/>
              <w:gridCol w:w="91"/>
              <w:gridCol w:w="197"/>
            </w:tblGrid>
            <w:tr>
              <w:trPr>
                <w:trHeight w:val="382" w:hRule="atLeast"/>
              </w:trPr>
              <w:tc>
                <w:tcPr>
                  <w:tcW w:w="526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№ </w:t>
                  </w:r>
                  <w:r>
                    <w:rPr>
                      <w:b/>
                      <w:bCs/>
                    </w:rPr>
                    <w:t>п/п</w:t>
                  </w:r>
                </w:p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мероприятий</w:t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Срок проведения</w:t>
                  </w:r>
                </w:p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rFonts w:eastAsia="Arial Unicode MS"/>
                      <w:b/>
                      <w:bCs/>
                    </w:rPr>
                  </w:r>
                </w:p>
              </w:tc>
              <w:tc>
                <w:tcPr>
                  <w:tcW w:w="157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Ответственный за мероприятие</w:t>
                  </w:r>
                </w:p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rFonts w:eastAsia="Arial Unicode MS"/>
                      <w:b/>
                      <w:bCs/>
                    </w:rPr>
                  </w:r>
                </w:p>
              </w:tc>
              <w:tc>
                <w:tcPr>
                  <w:tcW w:w="2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rFonts w:eastAsia="Arial Unicode MS"/>
                      <w:b/>
                      <w:bCs/>
                    </w:rPr>
                  </w:r>
                </w:p>
              </w:tc>
              <w:tc>
                <w:tcPr>
                  <w:tcW w:w="2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Исполнители мероприятия</w:t>
                  </w:r>
                </w:p>
              </w:tc>
              <w:tc>
                <w:tcPr>
                  <w:tcW w:w="91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765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jc w:val="center"/>
                    <w:rPr>
                      <w:rFonts w:eastAsia="Arial Unicode MS"/>
                      <w:b/>
                      <w:b/>
                      <w:bCs/>
                      <w:u w:val="single"/>
                    </w:rPr>
                  </w:pPr>
                  <w:r>
                    <w:rPr>
                      <w:rFonts w:eastAsia="Arial Unicode MS"/>
                      <w:b/>
                      <w:bCs/>
                      <w:u w:val="single"/>
                    </w:rPr>
                  </w:r>
                </w:p>
              </w:tc>
              <w:tc>
                <w:tcPr>
                  <w:tcW w:w="1020" w:type="dxa"/>
                  <w:gridSpan w:val="2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5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68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1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2932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91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" w:type="dxa"/>
                  <w:tcBorders/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476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Разработка планов работы по гражданско-патриотическому, духовно-нравственному воспитанию</w:t>
                  </w:r>
                </w:p>
              </w:tc>
              <w:tc>
                <w:tcPr>
                  <w:tcW w:w="1558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сентябрь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>Учитель ОБЖ.</w:t>
                  </w:r>
                </w:p>
              </w:tc>
              <w:tc>
                <w:tcPr>
                  <w:tcW w:w="3261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Классные руководители</w:t>
                  </w:r>
                </w:p>
              </w:tc>
            </w:tr>
            <w:tr>
              <w:trPr>
                <w:trHeight w:val="346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38" w:right="518" w:hanging="0"/>
                    <w:rPr/>
                  </w:pPr>
                  <w:r>
                    <w:rPr>
                      <w:color w:val="000000"/>
                      <w:spacing w:val="-6"/>
                    </w:rPr>
                    <w:t xml:space="preserve">Принимать участие в </w:t>
                  </w:r>
                  <w:r>
                    <w:rPr>
                      <w:color w:val="000000"/>
                      <w:spacing w:val="3"/>
                    </w:rPr>
                    <w:t>конкурсах  р</w:t>
                  </w:r>
                  <w:r>
                    <w:rPr>
                      <w:color w:val="000000"/>
                      <w:spacing w:val="-4"/>
                    </w:rPr>
                    <w:t xml:space="preserve">исунков, газет, стихов, </w:t>
                  </w:r>
                  <w:r>
                    <w:rPr>
                      <w:color w:val="000000"/>
                      <w:spacing w:val="-5"/>
                    </w:rPr>
                    <w:t>сочинений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8"/>
                    <w:ind w:left="10" w:right="346" w:firstLine="10"/>
                    <w:rPr/>
                  </w:pPr>
                  <w:r>
                    <w:rPr>
                      <w:color w:val="000000"/>
                      <w:spacing w:val="-7"/>
                    </w:rPr>
                    <w:t xml:space="preserve">В течении </w:t>
                  </w:r>
                  <w:r>
                    <w:rPr>
                      <w:color w:val="000000"/>
                      <w:spacing w:val="-2"/>
                    </w:rPr>
                    <w:t>года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rPr/>
                  </w:pPr>
                  <w:r>
                    <w:rPr/>
                    <w:t>Учителя рисования, литературы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</w:tr>
            <w:tr>
              <w:trPr>
                <w:trHeight w:val="466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34" w:right="67" w:hanging="0"/>
                    <w:rPr/>
                  </w:pPr>
                  <w:r>
                    <w:rPr>
                      <w:color w:val="000000"/>
                      <w:spacing w:val="-5"/>
                    </w:rPr>
                    <w:t>Участие в спортивных мероприятиях – тур. походах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5" w:right="350" w:firstLine="5"/>
                    <w:rPr/>
                  </w:pPr>
                  <w:r>
                    <w:rPr>
                      <w:color w:val="000000"/>
                      <w:spacing w:val="-7"/>
                    </w:rPr>
                    <w:t xml:space="preserve">В течении </w:t>
                  </w:r>
                  <w:r>
                    <w:rPr>
                      <w:color w:val="000000"/>
                      <w:spacing w:val="-2"/>
                    </w:rPr>
                    <w:t>года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427" w:firstLine="10"/>
                    <w:rPr/>
                  </w:pPr>
                  <w:r>
                    <w:rPr/>
                    <w:t>Учителя физкультуры и географии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38" w:right="989" w:hanging="0"/>
                    <w:rPr/>
                  </w:pPr>
                  <w:r>
                    <w:rPr>
                      <w:color w:val="000000"/>
                      <w:spacing w:val="-6"/>
                    </w:rPr>
                    <w:t xml:space="preserve">День Защитника Отечества  </w:t>
                  </w:r>
                  <w:r>
                    <w:rPr>
                      <w:color w:val="000000"/>
                      <w:spacing w:val="-5"/>
                    </w:rPr>
                    <w:t>- участие в Веселых стартах</w:t>
                  </w:r>
                  <w:r>
                    <w:rPr/>
                    <w:t xml:space="preserve"> </w:t>
                  </w:r>
                </w:p>
                <w:p>
                  <w:pPr>
                    <w:pStyle w:val="Normal"/>
                    <w:shd w:val="clear" w:color="auto" w:fill="FFFFFF"/>
                    <w:rPr/>
                  </w:pPr>
                  <w:r>
                    <w:rPr/>
                    <w:t>-А ну-ка,парни</w:t>
                  </w:r>
                </w:p>
                <w:p>
                  <w:pPr>
                    <w:pStyle w:val="Normal"/>
                    <w:shd w:val="clear" w:color="auto" w:fill="FFFFFF"/>
                    <w:spacing w:lineRule="exact" w:line="274"/>
                    <w:ind w:left="38" w:right="989" w:hanging="0"/>
                    <w:rPr/>
                  </w:pPr>
                  <w:r>
                    <w:rPr/>
                    <w:t>-Весёлые старты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ind w:left="10" w:hanging="0"/>
                    <w:rPr/>
                  </w:pPr>
                  <w:r>
                    <w:rPr>
                      <w:color w:val="000000"/>
                      <w:spacing w:val="-9"/>
                    </w:rPr>
                    <w:t>Февраль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rPr/>
                  </w:pPr>
                  <w:r>
                    <w:rPr/>
                    <w:t>Учителя физкультуры и ОБЖ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24" w:right="725" w:hanging="0"/>
                    <w:rPr/>
                  </w:pPr>
                  <w:r>
                    <w:rPr>
                      <w:color w:val="000000"/>
                      <w:spacing w:val="-5"/>
                    </w:rPr>
                    <w:t>Конкурс военно-патриотической песни «Кто сказал, что надо бросить песню о</w:t>
                  </w:r>
                  <w:r>
                    <w:rPr>
                      <w:color w:val="000000"/>
                      <w:spacing w:val="-6"/>
                    </w:rPr>
                    <w:t xml:space="preserve"> войне»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ind w:left="5" w:hanging="0"/>
                    <w:rPr/>
                  </w:pPr>
                  <w:r>
                    <w:rPr>
                      <w:color w:val="000000"/>
                      <w:spacing w:val="-8"/>
                    </w:rPr>
                    <w:t>Февраль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8"/>
                    <w:ind w:right="552" w:firstLine="5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10" w:right="211" w:hanging="0"/>
                    <w:rPr/>
                  </w:pPr>
                  <w:r>
                    <w:rPr/>
                    <w:t>Тимуровская работа</w:t>
                  </w:r>
                  <w:r>
                    <w:rPr>
                      <w:color w:val="000000"/>
                      <w:spacing w:val="-5"/>
                    </w:rPr>
                    <w:t xml:space="preserve"> «Ветеран живёт рядом»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rPr/>
                  </w:pPr>
                  <w:r>
                    <w:rPr>
                      <w:color w:val="000000"/>
                      <w:spacing w:val="-7"/>
                    </w:rPr>
                    <w:t xml:space="preserve">В течении </w:t>
                  </w:r>
                  <w:r>
                    <w:rPr>
                      <w:color w:val="000000"/>
                      <w:spacing w:val="-2"/>
                    </w:rPr>
                    <w:t>года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/>
                  </w:pPr>
                  <w:r>
                    <w:rPr/>
                    <w:t>7</w:t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8"/>
                    <w:ind w:right="418" w:firstLine="5"/>
                    <w:rPr/>
                  </w:pPr>
                  <w:r>
                    <w:rPr>
                      <w:color w:val="000000"/>
                      <w:spacing w:val="-7"/>
                    </w:rPr>
                    <w:t xml:space="preserve">Я иду по </w:t>
                  </w:r>
                  <w:r>
                    <w:rPr>
                      <w:color w:val="000000"/>
                      <w:spacing w:val="-5"/>
                    </w:rPr>
                    <w:t>родному краю.</w:t>
                  </w:r>
                  <w:r>
                    <w:rPr/>
                    <w:t xml:space="preserve"> </w:t>
                  </w:r>
                  <w:r>
                    <w:rPr>
                      <w:color w:val="000000"/>
                      <w:spacing w:val="-7"/>
                    </w:rPr>
                    <w:t>Экскурсии.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379" w:hanging="19"/>
                    <w:rPr/>
                  </w:pPr>
                  <w:r>
                    <w:rPr>
                      <w:color w:val="000000"/>
                      <w:spacing w:val="-7"/>
                    </w:rPr>
                    <w:t xml:space="preserve">В течении </w:t>
                  </w:r>
                  <w:r>
                    <w:rPr>
                      <w:color w:val="000000"/>
                      <w:spacing w:val="-1"/>
                    </w:rPr>
                    <w:t>года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8"/>
                    <w:ind w:left="5" w:right="418" w:hanging="0"/>
                    <w:rPr>
                      <w:color w:val="000000"/>
                      <w:spacing w:val="-7"/>
                    </w:rPr>
                  </w:pPr>
                  <w:r>
                    <w:rPr>
                      <w:color w:val="000000"/>
                      <w:spacing w:val="-7"/>
                    </w:rPr>
                    <w:t>Акция «Память»</w:t>
                  </w:r>
                </w:p>
                <w:p>
                  <w:pPr>
                    <w:pStyle w:val="Normal"/>
                    <w:shd w:val="clear" w:color="auto" w:fill="FFFFFF"/>
                    <w:spacing w:lineRule="exact" w:line="278"/>
                    <w:ind w:left="5" w:right="418" w:hanging="0"/>
                    <w:rPr>
                      <w:color w:val="000000"/>
                      <w:spacing w:val="-7"/>
                    </w:rPr>
                  </w:pPr>
                  <w:r>
                    <w:rPr>
                      <w:color w:val="000000"/>
                      <w:spacing w:val="-7"/>
                    </w:rPr>
                    <w:t>-трудовой десант</w:t>
                  </w:r>
                </w:p>
                <w:p>
                  <w:pPr>
                    <w:pStyle w:val="Normal"/>
                    <w:shd w:val="clear" w:color="auto" w:fill="FFFFFF"/>
                    <w:spacing w:lineRule="exact" w:line="278"/>
                    <w:ind w:left="5" w:right="418" w:hanging="0"/>
                    <w:rPr>
                      <w:color w:val="000000"/>
                      <w:spacing w:val="-7"/>
                    </w:rPr>
                  </w:pPr>
                  <w:r>
                    <w:rPr>
                      <w:color w:val="000000"/>
                      <w:spacing w:val="-7"/>
                    </w:rPr>
                    <w:t>-поздравления ветеранов</w:t>
                  </w:r>
                </w:p>
                <w:p>
                  <w:pPr>
                    <w:pStyle w:val="Normal"/>
                    <w:shd w:val="clear" w:color="auto" w:fill="FFFFFF"/>
                    <w:spacing w:lineRule="exact" w:line="278"/>
                    <w:ind w:left="5" w:right="418" w:hanging="0"/>
                    <w:rPr>
                      <w:color w:val="000000"/>
                      <w:spacing w:val="-7"/>
                    </w:rPr>
                  </w:pPr>
                  <w:r>
                    <w:rPr>
                      <w:color w:val="000000"/>
                      <w:spacing w:val="-7"/>
                    </w:rPr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379" w:hanging="19"/>
                    <w:rPr>
                      <w:color w:val="000000"/>
                      <w:spacing w:val="-7"/>
                    </w:rPr>
                  </w:pPr>
                  <w:r>
                    <w:rPr>
                      <w:color w:val="000000"/>
                      <w:spacing w:val="-7"/>
                    </w:rPr>
                    <w:t>май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437" w:hanging="19"/>
                    <w:rPr>
                      <w:color w:val="000000"/>
                      <w:spacing w:val="-7"/>
                    </w:rPr>
                  </w:pPr>
                  <w:r>
                    <w:rPr/>
                    <w:t>Зам по УВР,  Классные руководители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Учитель ИЗО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8"/>
                    <w:ind w:left="5" w:right="418" w:hanging="0"/>
                    <w:rPr>
                      <w:color w:val="000000"/>
                      <w:spacing w:val="-7"/>
                    </w:rPr>
                  </w:pPr>
                  <w:r>
                    <w:rPr/>
                    <w:t>Организация встреч учащихся с участниками ВОВ, тружениками тыла, воинами-интернационалистами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379" w:hanging="19"/>
                    <w:rPr>
                      <w:color w:val="000000"/>
                      <w:spacing w:val="-7"/>
                    </w:rPr>
                  </w:pPr>
                  <w:r>
                    <w:rPr>
                      <w:color w:val="000000"/>
                      <w:spacing w:val="-7"/>
                    </w:rPr>
                    <w:t xml:space="preserve">В течении </w:t>
                  </w:r>
                  <w:r>
                    <w:rPr>
                      <w:color w:val="000000"/>
                      <w:spacing w:val="-1"/>
                    </w:rPr>
                    <w:t>года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437" w:hanging="19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8"/>
                    <w:ind w:left="5" w:right="418" w:hanging="0"/>
                    <w:rPr>
                      <w:color w:val="000000"/>
                      <w:spacing w:val="-7"/>
                    </w:rPr>
                  </w:pPr>
                  <w:r>
                    <w:rPr/>
                    <w:t>Организация тематических классных часов, вечеров, библиотечных уроков, посвященных памятным датам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379" w:hanging="19"/>
                    <w:rPr/>
                  </w:pPr>
                  <w:r>
                    <w:rPr>
                      <w:color w:val="000000"/>
                      <w:spacing w:val="-7"/>
                    </w:rPr>
                    <w:t xml:space="preserve">В течении </w:t>
                  </w:r>
                  <w:r>
                    <w:rPr>
                      <w:color w:val="000000"/>
                      <w:spacing w:val="-1"/>
                    </w:rPr>
                    <w:t>года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right="437" w:hanging="19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306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  <w:tc>
                <w:tcPr>
                  <w:tcW w:w="19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tcMar>
                    <w:top w:w="0" w:type="dxa"/>
                    <w:left w:w="5" w:type="dxa"/>
                    <w:right w:w="5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9"/>
                    <w:ind w:left="3" w:right="432" w:firstLine="6"/>
                    <w:rPr/>
                  </w:pP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Конкурс рисунков посвященный </w:t>
                  </w:r>
                  <w:r>
                    <w:rPr/>
                    <w:t>Дню Защитника Отечества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jc w:val="center"/>
                    <w:rPr/>
                  </w:pPr>
                  <w:r>
                    <w:rPr/>
                    <w:t>Февраль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9"/>
                    <w:ind w:left="72" w:right="95" w:hanging="0"/>
                    <w:jc w:val="center"/>
                    <w:rPr/>
                  </w:pPr>
                  <w:r>
                    <w:rPr>
                      <w:spacing w:val="-2"/>
                    </w:rPr>
                    <w:t xml:space="preserve">Преподаватель </w:t>
                  </w:r>
                  <w:r>
                    <w:rPr/>
                    <w:t>рисования</w:t>
                  </w:r>
                </w:p>
              </w:tc>
              <w:tc>
                <w:tcPr>
                  <w:tcW w:w="3261" w:type="dxa"/>
                  <w:gridSpan w:val="4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3" w:right="429" w:firstLine="6"/>
                    <w:rPr/>
                  </w:pP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Конкурс рисунков посвященный </w:t>
                  </w:r>
                  <w:r>
                    <w:rPr/>
                    <w:t>Дню Победы.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jc w:val="center"/>
                    <w:rPr/>
                  </w:pPr>
                  <w:r>
                    <w:rPr/>
                    <w:t>Май.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9"/>
                    <w:ind w:left="72" w:right="92" w:hanging="0"/>
                    <w:jc w:val="center"/>
                    <w:rPr/>
                  </w:pPr>
                  <w:r>
                    <w:rPr>
                      <w:spacing w:val="-2"/>
                    </w:rPr>
                    <w:t xml:space="preserve">Преподователь </w:t>
                  </w:r>
                  <w:r>
                    <w:rPr/>
                    <w:t>рисования</w:t>
                  </w:r>
                </w:p>
              </w:tc>
              <w:tc>
                <w:tcPr>
                  <w:tcW w:w="3261" w:type="dxa"/>
                  <w:gridSpan w:val="4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</w:tr>
            <w:tr>
              <w:trPr>
                <w:trHeight w:val="322" w:hRule="atLeast"/>
              </w:trPr>
              <w:tc>
                <w:tcPr>
                  <w:tcW w:w="4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760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4"/>
                    <w:ind w:left="3" w:right="429" w:firstLine="6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</w:rPr>
                    <w:t>Выпуск стенгазеты, посвящённого Дню Победы</w:t>
                  </w:r>
                </w:p>
              </w:tc>
              <w:tc>
                <w:tcPr>
                  <w:tcW w:w="1558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jc w:val="center"/>
                    <w:rPr/>
                  </w:pPr>
                  <w:r>
                    <w:rPr/>
                    <w:t>Май.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hd w:val="clear" w:color="auto" w:fill="FFFFFF"/>
                    <w:spacing w:lineRule="exact" w:line="279"/>
                    <w:ind w:left="72" w:right="92" w:hanging="0"/>
                    <w:jc w:val="center"/>
                    <w:rPr>
                      <w:spacing w:val="-2"/>
                    </w:rPr>
                  </w:pPr>
                  <w:r>
                    <w:rPr/>
                    <w:t>преп. ОБЖ</w:t>
                  </w:r>
                </w:p>
              </w:tc>
              <w:tc>
                <w:tcPr>
                  <w:tcW w:w="3261" w:type="dxa"/>
                  <w:gridSpan w:val="4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Классные руководители</w:t>
                  </w:r>
                </w:p>
              </w:tc>
            </w:tr>
          </w:tbl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ind w:right="-284" w:hanging="0"/>
              <w:rPr/>
            </w:pPr>
            <w:r>
              <w:rPr>
                <w:b/>
                <w:sz w:val="36"/>
                <w:szCs w:val="36"/>
              </w:rPr>
              <w:t xml:space="preserve">             </w:t>
            </w:r>
            <w:r>
              <w:rPr>
                <w:b/>
                <w:sz w:val="36"/>
                <w:szCs w:val="36"/>
              </w:rPr>
              <w:t>Организация спортивной работы</w:t>
            </w:r>
          </w:p>
        </w:tc>
        <w:tc>
          <w:tcPr>
            <w:tcW w:w="1985" w:type="dxa"/>
            <w:gridSpan w:val="4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4" w:type="dxa"/>
            <w:gridSpan w:val="33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Сентябрь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Сентябрь</w:t>
            </w:r>
          </w:p>
          <w:p>
            <w:pPr>
              <w:pStyle w:val="Normal"/>
              <w:spacing w:lineRule="auto" w:line="276" w:before="0" w:after="200"/>
              <w:rPr/>
            </w:pPr>
            <w:r>
              <w:rPr/>
              <w:t>апрель</w:t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" w:type="dxa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Легкоатлетический кросс.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2. День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3. Оздоровительные игры и физкультминутки на уроках и перемене.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апрель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4. Принять участие в районном КВН «За здоровый образ жизни»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7- апреля 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ОБЖ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4 День Здоровья 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плану больницы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5. Встречи с медицинскими работниками.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апрель 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 школы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5127" w:type="dxa"/>
              <w:jc w:val="left"/>
              <w:tblInd w:w="0" w:type="dxa"/>
              <w:tblCellMar>
                <w:top w:w="15" w:type="dxa"/>
                <w:left w:w="15" w:type="dxa"/>
                <w:bottom w:w="0" w:type="dxa"/>
                <w:right w:w="15" w:type="dxa"/>
              </w:tblCellMar>
              <w:tblLook w:firstRow="0" w:noVBand="0" w:lastRow="0" w:firstColumn="0" w:lastColumn="0" w:noHBand="0" w:val="0000"/>
            </w:tblPr>
            <w:tblGrid>
              <w:gridCol w:w="15127"/>
            </w:tblGrid>
            <w:tr>
              <w:trPr>
                <w:trHeight w:val="322" w:hRule="atLeast"/>
              </w:trPr>
              <w:tc>
                <w:tcPr>
                  <w:tcW w:w="15127" w:type="dxa"/>
                  <w:tcBorders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/>
                    <w:t>Учителя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Неделя Здоровья </w:t>
            </w:r>
          </w:p>
          <w:p>
            <w:pPr>
              <w:pStyle w:val="Normal"/>
              <w:rPr/>
            </w:pPr>
            <w:r>
              <w:rPr/>
              <w:t>Беседы,игры,классные часы.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октябрь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8.Соревнования по шахматам</w:t>
            </w:r>
          </w:p>
          <w:p>
            <w:pPr>
              <w:pStyle w:val="Normal"/>
              <w:rPr/>
            </w:pPr>
            <w:r>
              <w:rPr/>
              <w:t>.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9. Соревнования по волейболу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ноябрь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10.Президентские внутришкольные состязания (отбор команды)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декабрь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11. Внутришкольная Олимпиада по физкультуре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 руководители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13. Принять участие в районных соревнованиях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 руководители,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15. Беседы на классных часах:</w:t>
            </w:r>
          </w:p>
          <w:p>
            <w:pPr>
              <w:pStyle w:val="Normal"/>
              <w:rPr/>
            </w:pPr>
            <w:r>
              <w:rPr/>
              <w:t>- о вреде курения</w:t>
            </w:r>
          </w:p>
          <w:p>
            <w:pPr>
              <w:pStyle w:val="Normal"/>
              <w:rPr/>
            </w:pPr>
            <w:r>
              <w:rPr/>
              <w:t>- о вреде алкоголя</w:t>
            </w:r>
          </w:p>
          <w:p>
            <w:pPr>
              <w:pStyle w:val="Normal"/>
              <w:rPr/>
            </w:pPr>
            <w:r>
              <w:rPr/>
              <w:t>- о вреде наркотиков</w:t>
            </w:r>
          </w:p>
          <w:p>
            <w:pPr>
              <w:pStyle w:val="Normal"/>
              <w:rPr/>
            </w:pPr>
            <w:r>
              <w:rPr/>
              <w:t>- о вреде токсикомании</w:t>
            </w:r>
          </w:p>
          <w:p>
            <w:pPr>
              <w:pStyle w:val="Normal"/>
              <w:rPr/>
            </w:pPr>
            <w:r>
              <w:rPr/>
              <w:t>- о ПДД</w:t>
            </w:r>
          </w:p>
          <w:p>
            <w:pPr>
              <w:pStyle w:val="Normal"/>
              <w:rPr/>
            </w:pPr>
            <w:r>
              <w:rPr/>
              <w:t>- о ППБ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Ноябрь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Учителя-предметники,</w:t>
            </w:r>
          </w:p>
          <w:p>
            <w:pPr>
              <w:pStyle w:val="Normal"/>
              <w:rPr/>
            </w:pPr>
            <w:r>
              <w:rPr/>
              <w:t>Кл.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Месячник ЗОЖ (по особому плану)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теч.года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  <w:p>
            <w:pPr>
              <w:pStyle w:val="Normal"/>
              <w:rPr/>
            </w:pPr>
            <w:r>
              <w:rPr/>
              <w:t>Учитель физкультуры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  <w:p>
            <w:pPr>
              <w:pStyle w:val="Normal"/>
              <w:rPr/>
            </w:pPr>
            <w:r>
              <w:rPr/>
              <w:t>Кл.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Тематические экскурсии на природу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УВР, классные руководители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классные руководители, Учителя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Общешкольный туристический слет</w:t>
            </w:r>
          </w:p>
        </w:tc>
        <w:tc>
          <w:tcPr>
            <w:tcW w:w="198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2560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географии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13906" w:type="dxa"/>
            <w:gridSpan w:val="2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>
                <w:b/>
                <w:u w:val="single"/>
              </w:rPr>
              <w:t xml:space="preserve">                                    </w:t>
            </w:r>
            <w:r>
              <w:rPr>
                <w:b/>
                <w:u w:val="single"/>
              </w:rPr>
              <w:t>ДУХОВНО-НРАВСТВЕННОЕ ВОСПИТАНИЕ</w:t>
            </w:r>
          </w:p>
        </w:tc>
        <w:tc>
          <w:tcPr>
            <w:tcW w:w="6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>Сентябрь</w:t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1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exact" w:line="274"/>
              <w:ind w:left="10" w:right="211" w:hanging="0"/>
              <w:rPr/>
            </w:pPr>
            <w:r>
              <w:rPr>
                <w:color w:val="000000"/>
                <w:spacing w:val="-5"/>
              </w:rPr>
              <w:t xml:space="preserve">1 </w:t>
            </w:r>
            <w:r>
              <w:rPr/>
              <w:t>Классное собрание</w:t>
            </w:r>
            <w:r>
              <w:rPr>
                <w:color w:val="000000"/>
                <w:spacing w:val="-5"/>
              </w:rPr>
              <w:t xml:space="preserve"> «Без друзей  нам  не прожить»</w:t>
            </w:r>
          </w:p>
        </w:tc>
        <w:tc>
          <w:tcPr>
            <w:tcW w:w="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Октябрь</w:t>
            </w:r>
          </w:p>
        </w:tc>
        <w:tc>
          <w:tcPr>
            <w:tcW w:w="218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Классные руководители</w:t>
            </w:r>
          </w:p>
        </w:tc>
        <w:tc>
          <w:tcPr>
            <w:tcW w:w="514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Классные руководители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 Акция «Спешите делать добро» Тимуровская работа</w:t>
            </w:r>
          </w:p>
        </w:tc>
        <w:tc>
          <w:tcPr>
            <w:tcW w:w="60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Ноябрь</w:t>
            </w:r>
          </w:p>
        </w:tc>
        <w:tc>
          <w:tcPr>
            <w:tcW w:w="218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Классные руководители</w:t>
            </w:r>
          </w:p>
        </w:tc>
        <w:tc>
          <w:tcPr>
            <w:tcW w:w="514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 руководители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284" w:hanging="0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  конкурс рисунков «Семейные традиции».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8" w:type="dxa"/>
            <w:gridSpan w:val="7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Зам по УВР,  Классные руководители</w:t>
            </w:r>
          </w:p>
        </w:tc>
        <w:tc>
          <w:tcPr>
            <w:tcW w:w="5144" w:type="dxa"/>
            <w:gridSpan w:val="13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Кл.руководитель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4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51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/>
              <w:t>В течении года</w:t>
            </w:r>
          </w:p>
        </w:tc>
        <w:tc>
          <w:tcPr>
            <w:tcW w:w="218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7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 «Школьные традиции» шефская помощь</w:t>
            </w:r>
          </w:p>
        </w:tc>
        <w:tc>
          <w:tcPr>
            <w:tcW w:w="228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декабрь</w:t>
            </w:r>
          </w:p>
        </w:tc>
        <w:tc>
          <w:tcPr>
            <w:tcW w:w="24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Классные руководители</w:t>
            </w:r>
          </w:p>
        </w:tc>
        <w:tc>
          <w:tcPr>
            <w:tcW w:w="270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 руководители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 Устный журнал «1000 советов»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8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 9 мая</w:t>
            </w:r>
          </w:p>
        </w:tc>
        <w:tc>
          <w:tcPr>
            <w:tcW w:w="240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литературы</w:t>
            </w:r>
          </w:p>
          <w:p>
            <w:pPr>
              <w:pStyle w:val="Normal"/>
              <w:shd w:val="clear" w:color="auto" w:fill="FFFFFF"/>
              <w:spacing w:lineRule="exact" w:line="278"/>
              <w:ind w:right="715" w:hanging="10"/>
              <w:rPr/>
            </w:pPr>
            <w:r>
              <w:rPr/>
              <w:t>Классные руководители</w:t>
            </w:r>
          </w:p>
        </w:tc>
        <w:tc>
          <w:tcPr>
            <w:tcW w:w="2706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7 Праздник творчества учащихся «Ковёр памяти» </w:t>
            </w:r>
          </w:p>
        </w:tc>
        <w:tc>
          <w:tcPr>
            <w:tcW w:w="228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апрель</w:t>
            </w:r>
          </w:p>
        </w:tc>
        <w:tc>
          <w:tcPr>
            <w:tcW w:w="240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Классные руководители</w:t>
            </w:r>
          </w:p>
        </w:tc>
        <w:tc>
          <w:tcPr>
            <w:tcW w:w="2706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8. Профессии моих родителей</w:t>
            </w:r>
          </w:p>
        </w:tc>
        <w:tc>
          <w:tcPr>
            <w:tcW w:w="228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240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Классные руководители</w:t>
            </w:r>
          </w:p>
        </w:tc>
        <w:tc>
          <w:tcPr>
            <w:tcW w:w="2706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9. Праздник «Последний звонок»</w:t>
            </w:r>
          </w:p>
        </w:tc>
        <w:tc>
          <w:tcPr>
            <w:tcW w:w="228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 октября</w:t>
            </w:r>
          </w:p>
        </w:tc>
        <w:tc>
          <w:tcPr>
            <w:tcW w:w="240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Зам по УВР,  Классные руководитель </w:t>
            </w:r>
          </w:p>
        </w:tc>
        <w:tc>
          <w:tcPr>
            <w:tcW w:w="2706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по УВР,  Классные руководитель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10. Международный день пожилых людей (чествование пенсионеров)</w:t>
            </w:r>
          </w:p>
        </w:tc>
        <w:tc>
          <w:tcPr>
            <w:tcW w:w="228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 октября</w:t>
            </w:r>
          </w:p>
        </w:tc>
        <w:tc>
          <w:tcPr>
            <w:tcW w:w="240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Адм. школы</w:t>
            </w:r>
          </w:p>
        </w:tc>
        <w:tc>
          <w:tcPr>
            <w:tcW w:w="2706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Адм.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11 День учителя. </w:t>
            </w:r>
          </w:p>
        </w:tc>
        <w:tc>
          <w:tcPr>
            <w:tcW w:w="2280" w:type="dxa"/>
            <w:gridSpan w:val="10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240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Адм. школы</w:t>
            </w:r>
          </w:p>
        </w:tc>
        <w:tc>
          <w:tcPr>
            <w:tcW w:w="2706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513" w:type="dxa"/>
            <w:gridSpan w:val="5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13.  Аксаковский праздник</w:t>
            </w:r>
          </w:p>
        </w:tc>
        <w:tc>
          <w:tcPr>
            <w:tcW w:w="2280" w:type="dxa"/>
            <w:gridSpan w:val="10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2406" w:type="dxa"/>
            <w:gridSpan w:val="5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>Руководитель ШМО</w:t>
            </w:r>
          </w:p>
        </w:tc>
        <w:tc>
          <w:tcPr>
            <w:tcW w:w="2706" w:type="dxa"/>
            <w:gridSpan w:val="7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14325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26" w:type="dxa"/>
            <w:gridSpan w:val="5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28" w:type="dxa"/>
            <w:gridSpan w:val="35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 xml:space="preserve">В течении года </w:t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  <w:spacing w:val="-3"/>
                <w:w w:val="87"/>
              </w:rPr>
              <w:t xml:space="preserve">1. </w:t>
            </w:r>
            <w:r>
              <w:rPr/>
              <w:t xml:space="preserve">Осенние субботники: </w:t>
            </w:r>
          </w:p>
          <w:p>
            <w:pPr>
              <w:pStyle w:val="Normal"/>
              <w:rPr/>
            </w:pPr>
            <w:r>
              <w:rPr/>
              <w:t>1.« Здравствуй, осень золотая!»</w:t>
            </w:r>
          </w:p>
          <w:p>
            <w:pPr>
              <w:pStyle w:val="Normal"/>
              <w:rPr/>
            </w:pPr>
            <w:r>
              <w:rPr/>
              <w:t>2. «Чудо-урожай»</w:t>
            </w:r>
          </w:p>
          <w:p>
            <w:pPr>
              <w:pStyle w:val="Normal"/>
              <w:shd w:val="clear" w:color="auto" w:fill="FFFFFF"/>
              <w:spacing w:lineRule="exact" w:line="274"/>
              <w:ind w:left="10" w:right="437" w:hanging="0"/>
              <w:rPr/>
            </w:pPr>
            <w:r>
              <w:rPr/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 , июнь, сентябрь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Учителя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2 Участие в работе по благоустройству территории школы и села </w:t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 течении года 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Классные руководители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3 Дежурство по школе, в классе </w:t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Сентябрь, май ,июнь 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Учителя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4 Работа на пришкольном участке </w:t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течении года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 технологии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 руководители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 Шефская помощь</w:t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июнь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Учителя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6. Летняя отработка</w:t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июнь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Дежурный учитель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7.ЛОЛ «Непоседы»</w:t>
            </w:r>
          </w:p>
        </w:tc>
        <w:tc>
          <w:tcPr>
            <w:tcW w:w="212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июнь</w:t>
            </w:r>
          </w:p>
        </w:tc>
        <w:tc>
          <w:tcPr>
            <w:tcW w:w="169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Начальник лагеря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906" w:type="dxa"/>
            <w:gridSpan w:val="2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ХУДОЖЕСТВЕНО-ЭСТЕТИЧЕСКОЕ ВОСПИТАНИЕ</w:t>
            </w:r>
          </w:p>
        </w:tc>
        <w:tc>
          <w:tcPr>
            <w:tcW w:w="1589" w:type="dxa"/>
            <w:gridSpan w:val="39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 xml:space="preserve">сентябрь </w:t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" w:type="dxa"/>
            <w:gridSpan w:val="2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Праздник «День Знаний» -линейка 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 течение года 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Посещение кружков 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 течение года 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exact" w:line="274"/>
              <w:ind w:left="10" w:right="643" w:firstLine="10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Выпуск  презентаций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 течение года 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exact" w:line="283"/>
              <w:ind w:left="10" w:right="802" w:firstLine="10"/>
              <w:rPr>
                <w:sz w:val="28"/>
                <w:szCs w:val="28"/>
              </w:rPr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Участие в районных мероприятиях 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октябрь 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left="10" w:hanging="0"/>
              <w:rPr/>
            </w:pPr>
            <w:r>
              <w:rPr/>
              <w:t>Адм школы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Осенний бал «Золотая осень» 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 течение года 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exact" w:line="278"/>
              <w:ind w:left="5" w:right="360" w:firstLine="5"/>
              <w:rPr/>
            </w:pPr>
            <w:r>
              <w:rPr/>
              <w:t>Зам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Конкурсы рисунков 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январь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left="5" w:hanging="0"/>
              <w:rPr/>
            </w:pPr>
            <w:r>
              <w:rPr/>
              <w:t xml:space="preserve">Учителя 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«Конкурс юных дарований»</w:t>
            </w:r>
          </w:p>
        </w:tc>
        <w:tc>
          <w:tcPr>
            <w:tcW w:w="15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март</w:t>
            </w:r>
          </w:p>
        </w:tc>
        <w:tc>
          <w:tcPr>
            <w:tcW w:w="5057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Классный час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Международный женский день</w:t>
            </w:r>
          </w:p>
        </w:tc>
        <w:tc>
          <w:tcPr>
            <w:tcW w:w="160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Октябрь</w:t>
            </w:r>
          </w:p>
          <w:p>
            <w:pPr>
              <w:pStyle w:val="Normal"/>
              <w:rPr/>
            </w:pPr>
            <w:r>
              <w:rPr/>
              <w:t>Ноябрь</w:t>
            </w:r>
          </w:p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504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1391" w:type="dxa"/>
            <w:gridSpan w:val="2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366" w:type="dxa"/>
            <w:gridSpan w:val="3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4" w:type="dxa"/>
            <w:gridSpan w:val="2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 xml:space="preserve">Кл.руководители </w:t>
            </w:r>
          </w:p>
        </w:tc>
        <w:tc>
          <w:tcPr>
            <w:tcW w:w="136" w:type="dxa"/>
            <w:gridSpan w:val="2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Конкурсы чтецов: </w:t>
            </w:r>
          </w:p>
          <w:p>
            <w:pPr>
              <w:pStyle w:val="Normal"/>
              <w:rPr/>
            </w:pPr>
            <w:r>
              <w:rPr/>
              <w:t>- «Пою мою республику» ко Дню республики</w:t>
            </w:r>
          </w:p>
          <w:p>
            <w:pPr>
              <w:pStyle w:val="Normal"/>
              <w:rPr/>
            </w:pPr>
            <w:r>
              <w:rPr/>
              <w:t xml:space="preserve">- «Лучше мамы не найти» ко Дню матери </w:t>
            </w:r>
          </w:p>
          <w:p>
            <w:pPr>
              <w:pStyle w:val="Normal"/>
              <w:shd w:val="clear" w:color="auto" w:fill="FFFFFF"/>
              <w:ind w:left="29" w:hanging="0"/>
              <w:rPr>
                <w:color w:val="000000"/>
                <w:spacing w:val="-4"/>
                <w:w w:val="87"/>
              </w:rPr>
            </w:pPr>
            <w:r>
              <w:rPr/>
              <w:t>- «Мы не просто вспоминаем дни войны» ко Дню Победы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Октябрь</w:t>
            </w:r>
          </w:p>
          <w:p>
            <w:pPr>
              <w:pStyle w:val="Normal"/>
              <w:rPr/>
            </w:pPr>
            <w:r>
              <w:rPr/>
              <w:t>Ноябрь</w:t>
            </w:r>
          </w:p>
          <w:p>
            <w:pPr>
              <w:pStyle w:val="Normal"/>
              <w:rPr/>
            </w:pPr>
            <w:r>
              <w:rPr/>
              <w:t>Май</w:t>
            </w:r>
          </w:p>
          <w:p>
            <w:pPr>
              <w:pStyle w:val="Normal"/>
              <w:rPr/>
            </w:pPr>
            <w:r>
              <w:rPr/>
              <w:t>Май</w:t>
            </w:r>
          </w:p>
          <w:p>
            <w:pPr>
              <w:pStyle w:val="Normal"/>
              <w:rPr/>
            </w:pPr>
            <w:r>
              <w:rPr/>
              <w:t>январь</w:t>
            </w:r>
          </w:p>
          <w:p>
            <w:pPr>
              <w:pStyle w:val="Normal"/>
              <w:shd w:val="clear" w:color="auto" w:fill="FFFFFF"/>
              <w:rPr>
                <w:color w:val="000000"/>
                <w:spacing w:val="-4"/>
                <w:w w:val="87"/>
              </w:rPr>
            </w:pPr>
            <w:r>
              <w:rPr>
                <w:color w:val="000000"/>
                <w:spacing w:val="-4"/>
                <w:w w:val="87"/>
              </w:rPr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Конкурсы рисунков</w:t>
            </w:r>
          </w:p>
          <w:p>
            <w:pPr>
              <w:pStyle w:val="Normal"/>
              <w:rPr/>
            </w:pPr>
            <w:r>
              <w:rPr/>
              <w:t>-« Цвети, родной Башкортостан!» ко Дню республики</w:t>
            </w:r>
          </w:p>
          <w:p>
            <w:pPr>
              <w:pStyle w:val="Normal"/>
              <w:rPr/>
            </w:pPr>
            <w:r>
              <w:rPr/>
              <w:t>-«Смотрю я в мамины глаза…» ко Дню матери</w:t>
            </w:r>
          </w:p>
          <w:p>
            <w:pPr>
              <w:pStyle w:val="Normal"/>
              <w:rPr/>
            </w:pPr>
            <w:r>
              <w:rPr/>
              <w:t>-«Никто не забыт, ничто не забыто!» ко Дню Победы</w:t>
            </w:r>
          </w:p>
          <w:p>
            <w:pPr>
              <w:pStyle w:val="Normal"/>
              <w:rPr/>
            </w:pPr>
            <w:r>
              <w:rPr/>
              <w:t>-«Моя семья – мое  богатство»</w:t>
            </w:r>
          </w:p>
          <w:p>
            <w:pPr>
              <w:pStyle w:val="Normal"/>
              <w:rPr/>
            </w:pPr>
            <w:r>
              <w:rPr/>
              <w:t>- «С новым годом»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Октябрь</w:t>
            </w:r>
          </w:p>
          <w:p>
            <w:pPr>
              <w:pStyle w:val="Normal"/>
              <w:rPr/>
            </w:pPr>
            <w:r>
              <w:rPr/>
              <w:t>Октябрь</w:t>
            </w:r>
          </w:p>
          <w:p>
            <w:pPr>
              <w:pStyle w:val="Normal"/>
              <w:rPr/>
            </w:pPr>
            <w:r>
              <w:rPr/>
              <w:t>Март</w:t>
            </w:r>
          </w:p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Праздничные концерты:</w:t>
            </w:r>
          </w:p>
          <w:p>
            <w:pPr>
              <w:pStyle w:val="Normal"/>
              <w:rPr/>
            </w:pPr>
            <w:r>
              <w:rPr/>
              <w:t>-«Низкий вам поклон, ветераны!»</w:t>
            </w:r>
          </w:p>
          <w:p>
            <w:pPr>
              <w:pStyle w:val="Normal"/>
              <w:rPr/>
            </w:pPr>
            <w:r>
              <w:rPr/>
              <w:t>- «Поздравляем учителей»</w:t>
            </w:r>
          </w:p>
          <w:p>
            <w:pPr>
              <w:pStyle w:val="Normal"/>
              <w:rPr/>
            </w:pPr>
            <w:r>
              <w:rPr/>
              <w:t>-«Вам, милые женщины!»</w:t>
            </w:r>
          </w:p>
          <w:p>
            <w:pPr>
              <w:pStyle w:val="Normal"/>
              <w:rPr/>
            </w:pPr>
            <w:r>
              <w:rPr/>
              <w:t>-«Поклонимся Великим тем годам»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Март </w:t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Участие в районном конкурсе юных сказителей башкирского народного эпоса «Урал-Батыр»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теч.года</w:t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 русской и башкирской литературы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Проведение досуговых мероприятий(см.разд. «Духовно--нравственное воспитание»)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Конкурс юных дарований «Зимушка – зима»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декабрь</w:t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Новогодний карнавал</w:t>
            </w:r>
          </w:p>
          <w:p>
            <w:pPr>
              <w:pStyle w:val="Normal"/>
              <w:rPr/>
            </w:pPr>
            <w:r>
              <w:rPr/>
              <w:t>«В гостях у снежной королевы»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февраль</w:t>
            </w:r>
          </w:p>
        </w:tc>
        <w:tc>
          <w:tcPr>
            <w:tcW w:w="5089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6" w:type="dxa"/>
            <w:gridSpan w:val="22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gridSpan w:val="3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4" w:type="dxa"/>
            <w:gridSpan w:val="2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hd w:val="clear" w:color="auto" w:fill="FFFFFF"/>
              <w:rPr>
                <w:color w:val="000000"/>
                <w:spacing w:val="-4"/>
                <w:w w:val="87"/>
              </w:rPr>
            </w:pPr>
            <w:r>
              <w:rPr>
                <w:color w:val="000000"/>
                <w:spacing w:val="-4"/>
                <w:w w:val="87"/>
              </w:rPr>
            </w:r>
          </w:p>
        </w:tc>
        <w:tc>
          <w:tcPr>
            <w:tcW w:w="138" w:type="dxa"/>
            <w:gridSpan w:val="3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 дню всех влюбленных конкурс «Половинка моя»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рук.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906" w:type="dxa"/>
            <w:gridSpan w:val="2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                               </w:t>
            </w:r>
            <w:r>
              <w:rPr>
                <w:b/>
                <w:u w:val="single"/>
              </w:rPr>
              <w:t>УЧЕБНО-ПОЗНАВАТЕЛЬНОЕ НАПРАВЛЕНИЕ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5" w:type="dxa"/>
            <w:gridSpan w:val="20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>В теч.года</w:t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1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08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Организация и проведение предметных недель (согласно плана учебной работы)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теч.года</w:t>
            </w:r>
          </w:p>
        </w:tc>
        <w:tc>
          <w:tcPr>
            <w:tcW w:w="226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Учителя-предметники</w:t>
            </w:r>
          </w:p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08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Конкурс на лучшую научно-исследовательскую работу .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теч.года</w:t>
            </w:r>
          </w:p>
        </w:tc>
        <w:tc>
          <w:tcPr>
            <w:tcW w:w="226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2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 -предметники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4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906" w:type="dxa"/>
            <w:gridSpan w:val="2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u w:val="single"/>
              </w:rPr>
              <w:t>ОРГАНИЗАЦИЯ ДЕЯТЕЛЬНОСТИ ОРГАНОВ УЧЕНИЧЕСКОГО САМОУПРАВЛЕНИЯ</w:t>
            </w:r>
          </w:p>
        </w:tc>
        <w:tc>
          <w:tcPr>
            <w:tcW w:w="1589" w:type="dxa"/>
            <w:gridSpan w:val="39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>В течение года</w:t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" w:type="dxa"/>
            <w:gridSpan w:val="2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Работа над созданием школьного ученического самоуправления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Зам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Зам. директора по УВР ,Кл.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Создание самоуправления в классах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Кл.руководители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Создание школьного ученического совета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Создание дружин-</w:t>
            </w:r>
          </w:p>
          <w:p>
            <w:pPr>
              <w:pStyle w:val="Normal"/>
              <w:rPr/>
            </w:pPr>
            <w:r>
              <w:rPr/>
              <w:t>1. Юных помощников полицейских;</w:t>
            </w:r>
          </w:p>
          <w:p>
            <w:pPr>
              <w:pStyle w:val="Normal"/>
              <w:rPr/>
            </w:pPr>
            <w:r>
              <w:rPr/>
              <w:t>2. Юных инспекторов ГБДД</w:t>
            </w:r>
          </w:p>
          <w:p>
            <w:pPr>
              <w:pStyle w:val="Normal"/>
              <w:rPr/>
            </w:pPr>
            <w:r>
              <w:rPr/>
              <w:t>3. Юных пожарных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УВР, Кл.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906" w:type="dxa"/>
            <w:gridSpan w:val="2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З. УТОЧНЕНИЕ СПИСКОВ ОБУЧАЮЩИХСЯ, ИМЕЮЩИХ ДЕВИАНТНОЕ ПОВЕДЕНИЕ ИЛИ СКЛОННЫХ К НЕМУ И КОНТРОЛЬ ЗА ИХ ЗАНЯТОСТЬЮ ВО ВНЕУРОЧНОЕ ВРЕМЯ</w:t>
            </w:r>
          </w:p>
        </w:tc>
        <w:tc>
          <w:tcPr>
            <w:tcW w:w="1589" w:type="dxa"/>
            <w:gridSpan w:val="39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> </w:t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" w:type="dxa"/>
            <w:gridSpan w:val="2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Уточнение списков обучающихся по категориям: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февраль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руководители, педагогический консилиум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1. с отклонением в умственном и психическом развитии ( медико-педагогического консилиума, прохождением специальной комиссии в МППК)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2. склонных к правонарушениям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1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3. педагогически запущенных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4. из неблагополучных семей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ноябрь</w:t>
            </w:r>
          </w:p>
        </w:tc>
        <w:tc>
          <w:tcPr>
            <w:tcW w:w="2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"</w:t>
            </w:r>
          </w:p>
        </w:tc>
        <w:tc>
          <w:tcPr>
            <w:tcW w:w="44" w:type="dxa"/>
            <w:gridSpan w:val="10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</w:t>
            </w:r>
          </w:p>
        </w:tc>
        <w:tc>
          <w:tcPr>
            <w:tcW w:w="1366" w:type="dxa"/>
            <w:gridSpan w:val="1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6" w:type="dxa"/>
            <w:gridSpan w:val="3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8" w:type="dxa"/>
            <w:gridSpan w:val="3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5. слабоуспевающих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февраль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47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6. кандидатов во второгодники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Сентябрь, октябрь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9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7.Целевое устройство детей в кружки, секции и т.п. (охват детей внеурочной деятельностью)</w:t>
            </w:r>
          </w:p>
        </w:tc>
        <w:tc>
          <w:tcPr>
            <w:tcW w:w="1589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месяц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986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8.Контроль за занятостью детей во внеурочное время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по пятницам, </w:t>
            </w:r>
          </w:p>
        </w:tc>
        <w:tc>
          <w:tcPr>
            <w:tcW w:w="2198" w:type="dxa"/>
            <w:gridSpan w:val="8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6132" w:type="dxa"/>
            <w:gridSpan w:val="16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Дежурство учителей на школьных дискотеках</w:t>
            </w:r>
          </w:p>
        </w:tc>
        <w:tc>
          <w:tcPr>
            <w:tcW w:w="158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по пятницам, </w:t>
            </w:r>
          </w:p>
        </w:tc>
        <w:tc>
          <w:tcPr>
            <w:tcW w:w="219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13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24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" w:type="dxa"/>
            <w:gridSpan w:val="4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5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" w:type="dxa"/>
            <w:gridSpan w:val="6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2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gridSpan w:val="8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9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7"/>
            <w:tcBorders/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Раздел 7</w:t>
      </w:r>
    </w:p>
    <w:tbl>
      <w:tblPr>
        <w:tblW w:w="14742" w:type="dxa"/>
        <w:jc w:val="left"/>
        <w:tblInd w:w="-1109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692"/>
        <w:gridCol w:w="724"/>
        <w:gridCol w:w="283"/>
        <w:gridCol w:w="4209"/>
        <w:gridCol w:w="25"/>
        <w:gridCol w:w="2994"/>
        <w:gridCol w:w="1287"/>
        <w:gridCol w:w="555"/>
        <w:gridCol w:w="1"/>
        <w:gridCol w:w="1"/>
        <w:gridCol w:w="3825"/>
        <w:gridCol w:w="1"/>
        <w:gridCol w:w="2"/>
        <w:gridCol w:w="142"/>
      </w:tblGrid>
      <w:tr>
        <w:trPr>
          <w:trHeight w:val="450" w:hRule="atLeast"/>
        </w:trPr>
        <w:tc>
          <w:tcPr>
            <w:tcW w:w="1699" w:type="dxa"/>
            <w:gridSpan w:val="3"/>
            <w:vMerge w:val="restart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9071" w:type="dxa"/>
            <w:gridSpan w:val="6"/>
            <w:vMerge w:val="restart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gridSpan w:val="2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1" w:type="dxa"/>
            <w:gridSpan w:val="6"/>
            <w:vMerge w:val="continue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gridSpan w:val="2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1290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</w:t>
            </w:r>
            <w:r>
              <w:rPr>
                <w:b/>
                <w:sz w:val="32"/>
                <w:szCs w:val="32"/>
              </w:rPr>
              <w:t>Работа Совета профилактики</w:t>
            </w:r>
          </w:p>
        </w:tc>
        <w:tc>
          <w:tcPr>
            <w:tcW w:w="142" w:type="dxa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Организация досуга детей во время каникул и во внеурочное время.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1 1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Профилактические беседы с родителями «трудных» детей и неблагополучными семьями.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мере необходимости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руководители, инспектор ГДН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Совместная работа с инспектором ГДН, инспектором пожарной безопасности, участковым инспектором, испектором ГИБДД.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преподаватель ОБЖ.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День правовых знаний (встреча с наркологом, инспектором ГДН, прокурором)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 школы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 1-4 классов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14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Рейды на дискотеках, школьных и районных мероприятиях совместно с ГДН.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графику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инспектор ГДН.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Учителя, инспектора ГДН.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15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Контрольное обследование жилищно-бытовых условий неблагополучных семей .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Октябрь</w:t>
            </w:r>
          </w:p>
          <w:p>
            <w:pPr>
              <w:pStyle w:val="Normal"/>
              <w:rPr/>
            </w:pPr>
            <w:r>
              <w:rPr/>
              <w:t>апрель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УВР, классные руководители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16</w:t>
            </w:r>
          </w:p>
        </w:tc>
        <w:tc>
          <w:tcPr>
            <w:tcW w:w="42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Формирование здорового образа жизни.</w:t>
            </w:r>
          </w:p>
        </w:tc>
        <w:tc>
          <w:tcPr>
            <w:tcW w:w="3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плану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руководители, инспектор ГДН.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0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К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.                   </w:t>
            </w:r>
            <w:r>
              <w:rPr>
                <w:b/>
                <w:bCs/>
                <w:i/>
                <w:iCs/>
                <w:color w:val="1F497D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3828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" w:type="dxa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8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Проведение часов поэзии, читательских конференций, тематических уроков, литературных вечеров, конкурса рисунков, посвященных Дню Республики. Районный конкурс творческих работ, посвященных Дню Республики Башкортостан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сентябрь – октябрь, 2020 г.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5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Классные часы, внешкольные мероприятия, «День знаний», Дню солидарности» и борьба с терроризмом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сентябрь, 2020 г.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1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4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Проведение мероприятий, в рамках школьной фольклориады</w:t>
            </w:r>
          </w:p>
        </w:tc>
        <w:tc>
          <w:tcPr>
            <w:tcW w:w="29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сентябрь 2021-май 2021 г.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Посещение музеев района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 течение учебного года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rPr/>
            </w:pPr>
            <w:r>
              <w:rPr/>
              <w:t>Районная историко-краеведческая викторина «Люблю тебя мой край родной Башкортостан»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октябрь, 2020 г.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Спортивно-образовательная игра «Защитники, вперед!»:</w:t>
            </w:r>
          </w:p>
          <w:p>
            <w:pPr>
              <w:pStyle w:val="Normal"/>
              <w:rPr/>
            </w:pPr>
            <w:r>
              <w:rPr/>
              <w:t>- муниципальный этап;</w:t>
            </w:r>
          </w:p>
          <w:p>
            <w:pPr>
              <w:pStyle w:val="Normal"/>
              <w:rPr/>
            </w:pPr>
            <w:r>
              <w:rPr/>
              <w:t>- зональный этап;</w:t>
            </w:r>
          </w:p>
          <w:p>
            <w:pPr>
              <w:pStyle w:val="Normal"/>
              <w:rPr/>
            </w:pPr>
            <w:r>
              <w:rPr/>
              <w:t>- республиканский этап.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январь-март, </w:t>
            </w:r>
          </w:p>
          <w:p>
            <w:pPr>
              <w:pStyle w:val="Normal"/>
              <w:jc w:val="center"/>
              <w:rPr/>
            </w:pPr>
            <w:r>
              <w:rPr/>
              <w:t>2021 г.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"С Международным женским днем"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март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"С Днём космонавтики"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апрель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75" w:leader="none"/>
              </w:tabs>
              <w:jc w:val="both"/>
              <w:rPr/>
            </w:pPr>
            <w:r>
              <w:rPr/>
              <w:t>Районный конкурс «Зарница»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февраль-апрель,</w:t>
            </w:r>
          </w:p>
          <w:p>
            <w:pPr>
              <w:pStyle w:val="Normal"/>
              <w:jc w:val="center"/>
              <w:rPr/>
            </w:pPr>
            <w:r>
              <w:rPr/>
              <w:t>202</w:t>
            </w:r>
            <w:r>
              <w:rPr>
                <w:lang w:val="en-US"/>
              </w:rPr>
              <w:t>1</w:t>
            </w:r>
            <w:r>
              <w:rPr/>
              <w:t>г.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"С Праздником Весны и Труда"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"С Днём Победы"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"Последний звонок"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Ответственные учителя</w:t>
            </w:r>
          </w:p>
        </w:tc>
        <w:tc>
          <w:tcPr>
            <w:tcW w:w="145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0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u w:val="single"/>
              </w:rPr>
            </w:pPr>
            <w:r>
              <w:rPr>
                <w:b/>
                <w:u w:val="single"/>
              </w:rPr>
              <w:t xml:space="preserve">Л.                                                                                        РУКОВОДСТВО И КОНТРОЛЬ     </w:t>
            </w:r>
          </w:p>
        </w:tc>
        <w:tc>
          <w:tcPr>
            <w:tcW w:w="556" w:type="dxa"/>
            <w:gridSpan w:val="2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gridSpan w:val="2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Проверка планов воспитательной работы 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Проверка планов руководителей дополнительного образования 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Проверка внешнего вида учащихся 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Посещаемость кружков и секций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Проведение ЧКР по направлению воспитательной работы «Формирование ЗОЖ» 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2 раза в месяц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Проверка журналов кружковой работы, ГПД 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1 раз в четверть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Проверка планов воспитательной работы (административный контроль)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четвертям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Посещение уроков и мероприятий у аттестуемых учителей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Февраль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704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Проверка внешнего вида учащихся (административный контроль)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Проверка школьной документации (административный контроль)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5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Занятость детей в летний период (административный контроль)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Июнь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10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u w:val="single"/>
              </w:rPr>
            </w:pPr>
            <w:r>
              <w:rPr>
                <w:b/>
                <w:bCs/>
                <w:u w:val="single"/>
              </w:rPr>
              <w:t xml:space="preserve">                              </w:t>
            </w:r>
            <w:r>
              <w:rPr>
                <w:b/>
                <w:bCs/>
                <w:u w:val="single"/>
              </w:rPr>
              <w:t>Привитие здорового образа жизни</w:t>
            </w:r>
          </w:p>
        </w:tc>
        <w:tc>
          <w:tcPr>
            <w:tcW w:w="556" w:type="dxa"/>
            <w:gridSpan w:val="2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7" w:type="dxa"/>
            <w:gridSpan w:val="3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gridSpan w:val="2"/>
            <w:tcBorders/>
            <w:shd w:fill="auto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Конкурс  творческих  работ  младших  школьников «Цвети  мой Башкортостан»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>Сентябрь</w:t>
            </w:r>
          </w:p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октябрь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Учителя рисования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Конкурс  творческих  работ,  посвященный    провозглашению  суверенитета РБ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октябрь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Учителя рисования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Конкурс «Мы выбираем  жизнь»  по  профилактике  алкоголизма, табакокурения наркомании.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Ноябрь 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Учителя рисования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Проведение месячника правовых знаний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Ноябрь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Учитель обществознания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Участие в школьном  конкурсе  «Добрая  дорога  детства»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Декабрь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День  матери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Ноябрь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Конкурс  рисунков, макетов, мягкой  игрушки по  пожарной безопасности «Я тоже  стану  героем»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>По плану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Учителя рисования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Месячник  военно-патриотического  воспитания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Декабрь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Учитель ОБЖ, физкультуры</w:t>
            </w:r>
          </w:p>
        </w:tc>
      </w:tr>
      <w:tr>
        <w:trPr>
          <w:trHeight w:val="55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Участие в школьном конкурсе  юных  дарований  «Зимушка-зима»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январь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Зам.директора по УВР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Конкурс школьных юных  дарований  «Весенняя  капель»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Учитель музыки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Занятия  отряда  Юных  инспекторов  движения «Безопасное  колесо»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>май.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Учитель ОБЖ,</w:t>
            </w:r>
          </w:p>
        </w:tc>
      </w:tr>
      <w:tr>
        <w:trPr>
          <w:trHeight w:val="282" w:hRule="atLeast"/>
          <w:cantSplit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  <w:t>Проведение  недели «Вахта  памяти»</w:t>
            </w:r>
          </w:p>
        </w:tc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u w:val="single"/>
              </w:rPr>
              <w:t>май.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Зам.директора по УВР</w:t>
            </w:r>
          </w:p>
        </w:tc>
      </w:tr>
    </w:tbl>
    <w:p>
      <w:pPr>
        <w:pStyle w:val="Style23"/>
        <w:rPr/>
      </w:pPr>
      <w:r>
        <w:rPr/>
      </w:r>
    </w:p>
    <w:p>
      <w:pPr>
        <w:pStyle w:val="Normal"/>
        <w:jc w:val="center"/>
        <w:rPr/>
      </w:pPr>
      <w:r>
        <w:rPr/>
        <w:t>Раздел 8</w:t>
      </w:r>
    </w:p>
    <w:p>
      <w:pPr>
        <w:pStyle w:val="Normal"/>
        <w:jc w:val="center"/>
        <w:rPr>
          <w:b/>
          <w:b/>
        </w:rPr>
      </w:pPr>
      <w:r>
        <w:rPr>
          <w:b/>
        </w:rPr>
        <w:t>ПЕДАГОГИЧЕСКИЙ КОНТРОЛЬ И УПРАВЛЕНИЕ УЧЕБНО-ВОСПИТАТЕЛЬНЫМ ПРОЦЕССОМ</w:t>
      </w:r>
    </w:p>
    <w:tbl>
      <w:tblPr>
        <w:tblW w:w="12915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393"/>
        <w:gridCol w:w="4650"/>
        <w:gridCol w:w="1351"/>
        <w:gridCol w:w="848"/>
        <w:gridCol w:w="903"/>
        <w:gridCol w:w="1506"/>
        <w:gridCol w:w="3264"/>
      </w:tblGrid>
      <w:tr>
        <w:trPr>
          <w:trHeight w:val="765" w:hRule="atLeast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Ответственный за мероприятие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Исполнители мероприятия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НОРМЫ ПОСЕЩЕНИЯ УРОКОВ И МЕРОПРИЯТИЙ АДМИНИСТРАЦИЕЙ ШКОЛЫ</w:t>
            </w:r>
          </w:p>
        </w:tc>
      </w:tr>
      <w:tr>
        <w:trPr>
          <w:trHeight w:val="46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Директор школы:         </w:t>
            </w:r>
          </w:p>
          <w:p>
            <w:pPr>
              <w:pStyle w:val="Normal"/>
              <w:rPr/>
            </w:pPr>
            <w:r>
              <w:rPr/>
              <w:t>*1 урок в 2 дня (в неделе 5 дней) = 72 урока в год;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>*1 мероприятие в месяц = 8 мероприятий в год;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Директор школы           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Зам. директора по УВР:                                                                                                        *2 урока в день (в неделе 5 дней) = 240 уроков в год;                          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Зам. директора по ВР:  </w:t>
            </w:r>
          </w:p>
          <w:p>
            <w:pPr>
              <w:pStyle w:val="Normal"/>
              <w:rPr/>
            </w:pPr>
            <w:r>
              <w:rPr/>
              <w:t>*10 уроков в месяц (в году 8 месяцев) = 80 уроков в год;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>*2 ЧКР (мероприятия) в неделю = 64 ЧКР (мероприятия) в год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 течение года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ВР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ПРОВЕРКА ПОУРОЧНЫХ ПЛАНОВ РАБОТЫ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Каждый педагогический работник школы ОБЯЗАН иметь аккуратный РАБОЧИЙ план работы на рабочий день.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Каждый рабочий день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Педагогический работник</w:t>
            </w:r>
          </w:p>
        </w:tc>
      </w:tr>
      <w:tr>
        <w:trPr>
          <w:trHeight w:val="37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 ОБЯЗАНА проверить поурочный план работы учителя после каждого посещённого урока (или до посещения урока)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При посещении уроков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Профком школы имеет право проверить наличие поурочных планов у учителей-предметников в любое время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плану профкома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Профком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Профком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Поурочное планирование преподавания предметов на каждый урок (в поурочном плане должны быть ОБЯЗАТЕЛЬНО следующие разделы:</w:t>
            </w:r>
          </w:p>
          <w:p>
            <w:pPr>
              <w:pStyle w:val="Normal"/>
              <w:rPr/>
            </w:pPr>
            <w:r>
              <w:rPr/>
              <w:t>*дата проведения урока;</w:t>
            </w:r>
          </w:p>
          <w:p>
            <w:pPr>
              <w:pStyle w:val="Normal"/>
              <w:rPr/>
            </w:pPr>
            <w:r>
              <w:rPr/>
              <w:t>*тема урока;</w:t>
            </w:r>
          </w:p>
          <w:p>
            <w:pPr>
              <w:pStyle w:val="Normal"/>
              <w:rPr/>
            </w:pPr>
            <w:r>
              <w:rPr/>
              <w:t xml:space="preserve">*методическая форма проведения </w:t>
            </w:r>
          </w:p>
          <w:p>
            <w:pPr>
              <w:pStyle w:val="Normal"/>
              <w:rPr/>
            </w:pPr>
            <w:r>
              <w:rPr/>
              <w:t>*межпредметные связи;</w:t>
            </w:r>
          </w:p>
          <w:p>
            <w:pPr>
              <w:pStyle w:val="Normal"/>
              <w:rPr/>
            </w:pPr>
            <w:r>
              <w:rPr/>
              <w:t>*оборудование и оснащение урока;</w:t>
            </w:r>
          </w:p>
          <w:p>
            <w:pPr>
              <w:pStyle w:val="Normal"/>
              <w:rPr/>
            </w:pPr>
            <w:r>
              <w:rPr/>
              <w:t xml:space="preserve">*ход урока (наименование изучаемых вопросов, </w:t>
            </w:r>
          </w:p>
          <w:p>
            <w:pPr>
              <w:pStyle w:val="Normal"/>
              <w:rPr/>
            </w:pPr>
            <w:r>
              <w:rPr/>
              <w:t>*повторение ранее изученного материала, закрепление его в ходе изучения новой темы с вопросами и ответами);</w:t>
            </w:r>
          </w:p>
          <w:p>
            <w:pPr>
              <w:pStyle w:val="Normal"/>
              <w:rPr/>
            </w:pPr>
            <w:r>
              <w:rPr/>
              <w:t>*список учащихся, подлежащих опросу по ходу урока, по повторению изученного материала, требующих индивидуального подхода, повышенного внимания и т.п. и какая работа с ними предполагается проводиться…);</w:t>
            </w:r>
          </w:p>
          <w:p>
            <w:pPr>
              <w:pStyle w:val="Normal"/>
              <w:rPr/>
            </w:pPr>
            <w:r>
              <w:rPr/>
              <w:t>*домашнее задание (с индивидуальным подходом);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ежедневно к каждому уроку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Учителя-предметники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double"/>
              </w:rPr>
            </w:pPr>
            <w:r>
              <w:rPr>
                <w:b/>
                <w:bCs/>
                <w:u w:val="double"/>
              </w:rPr>
              <w:t>КОНТРОЛЬ  ЗА  ВЕДЕНИЕМ  ДОКУМЕНТАЦИИ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Личные дела школьников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руководители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электронные журналы. Культура оформления журнала, занятость учащихся в внеурочной деятельности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октябрь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электронные журналы. Накопляемость оценок. Своевременность и правильность оформления записей об изученном материале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ноябрь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электронные журналы. Выполнение практической части учебных программ по химии и физике. Объективность выставления оценок по предметам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декабрь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журналы и тематические планы. Выполнение учебных программ. Их соответствие тематическому планированию.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январь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электронные журналы. Соответствие четвертных оценок текущим оценкам в четверти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февраль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 и профком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электронные журналы. Правильность ведения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апрель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РОО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журналы. Прохождение программного материала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май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Классные журналы. Итоговая проверка заполнения и оформления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май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double"/>
              </w:rPr>
            </w:pPr>
            <w:r>
              <w:rPr>
                <w:b/>
                <w:bCs/>
                <w:u w:val="double"/>
              </w:rPr>
              <w:t>ПРОВЕРКА ТЕТРАДЕЙ ШКОЛЬНИКОВ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Качество и периодичность проверки рабочих тетрадей, для контрольных работ  по математике, русскому языку в 1-4классах. Внешний вид тетрадей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октябрь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Проверка тетрадей для контрольн Соблюдение единого орфографического режима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январь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Проверка тетрадей для контрольных работ учащихся 1-4 классов. Выполнение норм контрольных работ на момент проверки. Соблюдение единого орфографического режима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февраль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Фронтальный контроль по проблеме «Организация работы над ошибками у учащихся 2-3 классов»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17-22 апреля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u w:val="double"/>
              </w:rPr>
            </w:pPr>
            <w:r>
              <w:rPr>
                <w:b/>
                <w:bCs/>
                <w:u w:val="double"/>
              </w:rPr>
            </w:r>
          </w:p>
          <w:p>
            <w:pPr>
              <w:pStyle w:val="Normal"/>
              <w:rPr>
                <w:b/>
                <w:b/>
                <w:bCs/>
                <w:u w:val="double"/>
              </w:rPr>
            </w:pPr>
            <w:r>
              <w:rPr>
                <w:b/>
                <w:bCs/>
                <w:u w:val="double"/>
              </w:rPr>
            </w:r>
          </w:p>
          <w:p>
            <w:pPr>
              <w:pStyle w:val="Normal"/>
              <w:rPr>
                <w:rFonts w:eastAsia="Arial Unicode MS"/>
                <w:b/>
                <w:b/>
                <w:bCs/>
                <w:u w:val="double"/>
              </w:rPr>
            </w:pPr>
            <w:r>
              <w:rPr>
                <w:b/>
                <w:bCs/>
                <w:u w:val="double"/>
              </w:rPr>
              <w:t>КЛАССНО-ОБОБЩАЮЩИЙ КОНТРОЛЬ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Условия адаптации вновь принятых учащихся 1 класса. Психологический мониторинг. 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Учителя начальных кл.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Классно-обобщающий контроль в 6-ом классе.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Учителя начальных кл.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Классно-обобщающий контроль в 3-ем классе.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Учителя начальных кл.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color w:val="FF0000"/>
              </w:rPr>
            </w:pPr>
            <w:r>
              <w:rPr>
                <w:bCs/>
              </w:rPr>
              <w:t>Психологический мониторинг.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Учителя начальных кл.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Классно-обобщающий контроль в 2-ом классе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</w:rPr>
              <w:t>Учителя начальных кл.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Классно-обобщающий контроль в 3-ом классе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Готовность учащихся 4 классов к переходу на вторую ступень обучения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Заместитель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Учителя начальных кл.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double"/>
              </w:rPr>
            </w:pPr>
            <w:r>
              <w:rPr>
                <w:b/>
                <w:bCs/>
                <w:u w:val="double"/>
              </w:rPr>
              <w:t>ТЕМАТИЧЕСКИЙ КОНТРОЛЬ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Состояние преподавания физической культуры в 1-4 классах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октябрь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Состояние преподавания предметов башкирский язык в 2-4 классах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декабрь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Проверка техники чтения в 1 классе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12 октября – 24октября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Уровень знаний и учений у учащихся  1-4 классов по русскому языку и  математике, проверка техники чтения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ноябрь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Административные контрольные работы по математике за </w:t>
            </w:r>
            <w:r>
              <w:rPr>
                <w:rFonts w:eastAsia="Arial Unicode MS"/>
                <w:lang w:val="en-US"/>
              </w:rPr>
              <w:t>I</w:t>
            </w:r>
            <w:r>
              <w:rPr>
                <w:rFonts w:eastAsia="Arial Unicode MS"/>
              </w:rPr>
              <w:t xml:space="preserve"> полугодие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декабрь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Выполнение практической части учебных программ.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январь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Состояние подготовки обучающихся по  военно-патриотическому воспитания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февраль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 объёмов домашнего задания (7 класс)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февраль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Оргкомитет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Организация индивидуальной работы с учащимися по ликвидации пробелов в знаниях в урочное и внеурочное время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март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Внеурочная деятельность по предметам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В теч.года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Контрольный срез поокружающему миру в 4 классе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15-20 января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Оргкомитет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 организации и деятельности ГПД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февраль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 за соблюдением техники безопасности на уроках химии, физики, информатики, биологии и технологии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12-17 марта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Директор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Подготовка школьников проведениюВПР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апрель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Директор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Административные контрольные работы в 1-4-х классах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апрель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Зам. директора по УВР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администрация школы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СОВЕЩАНИЯ ПРИ ДИРЕКТОРЕ (по годовой циклограмме администрации школы)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Вопросы: 1.Реализация, использование материалов ж. «Учитель Башкортостана» и др. в учебно-воспитательном процессе (инф. заместителей директора, библиотекаря) + по результатам годовой циклограммы администрации школы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ежемесячно 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47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85" w:hRule="atLeast"/>
        </w:trPr>
        <w:tc>
          <w:tcPr>
            <w:tcW w:w="12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ГОДОВАЯ ЦИКЛОГРАММА АДМИНИСТРАЦИИ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Смотр готовности кабинетов к новому учебному году. Оформление актов готовности кабинетов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42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Конкурсный приём и собеседование с молодыми специалистами, вновь принятыми специалистами, прибывшими учителями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23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Изучение новых нормативно-правовых документов, методических писем и рекомендаций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23-31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3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Предварительный сбор обучающихся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24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80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Собеседование с учителями по готовности их к работе в школе в новом учебном году (знание стандарта учебного предмета; знание учебных программ и учебников; учебно-методическое, дидактическое обеспечение учебно-воспитательного процесса)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25-30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Утверждение графика дежурства учителей, вспомогательно-технического персонала, обучающихся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28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70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Августовский педагогический совет: утверждение учебного плана, плана работы школы, кружков, факультативов,внеурочной деятельности и т.д.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30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УВР, руководители РМО и МО</w:t>
            </w:r>
          </w:p>
        </w:tc>
      </w:tr>
      <w:tr>
        <w:trPr>
          <w:trHeight w:val="32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Комплектование 1 класса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30 августа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29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Составление расписания учебных занятий (согласование с профкомом)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1-2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9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Отметить движение (прибытие-убытие) обучающихся, учителей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1-3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Отчёт о работе пришкольного участка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1-4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завхоз</w:t>
            </w:r>
          </w:p>
        </w:tc>
      </w:tr>
      <w:tr>
        <w:trPr>
          <w:trHeight w:val="14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Отчёт о летней оздоровительной работе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1-4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1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Сдача отчёта ОШ-1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1-4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8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Подготовка приказа о распределении полномочий между администрацией школы на новый учебный год (согласование с профкомом)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1-7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Неделя техники безопасности и охраны труда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1-7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72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Проведение инструктажа по технике безопасности с работниками и обучающимися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1-7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школы,  заведующие кабинетами</w:t>
            </w:r>
          </w:p>
        </w:tc>
      </w:tr>
      <w:tr>
        <w:trPr>
          <w:trHeight w:val="33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Подготовка школьной документации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Предоставление документов в РОО для подтверждения государственного статуса (аккредитация)- рек.РОО о проверке школы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8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Предоставление информации о выполнении рекомендаций аттестационной комиссии - рек. РОО о проверке школы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Формирование родительского комитета школы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4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Оказание материальной помощи малообеспеченным обучающимся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57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питания обучающихся. Назначение ответственных за организацию бесплатного питания, по охране труда, по предупреждению травматизма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3-4 сентябрь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Зам. директора по УВР 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Комплектование ГПД, издание приказа о создании ГПД и списочном составе на основании заявлений родителей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3-4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Воспитатели ГПД</w:t>
            </w:r>
          </w:p>
        </w:tc>
      </w:tr>
      <w:tr>
        <w:trPr>
          <w:trHeight w:val="24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Совещание при директоре по ведению школьной документации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6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63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Оформление школьной документации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6-15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Учителя-предметники, классные руководители</w:t>
            </w:r>
          </w:p>
        </w:tc>
      </w:tr>
      <w:tr>
        <w:trPr>
          <w:trHeight w:val="25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Издание приказа о назначении ответственного за пожарную безопасность (в школе; пришкольном интернате)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7-10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23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Неделя пожарной безопасности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7-17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52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Утверждение расписания обязательных и факультативных занятий, спортивных секций, кружков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9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учебных планов и планирования преподавания предметов, факультативов, спецкурсов и т.п. на новый учебный год с учителями-предметниками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10-15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27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Комплектование списков учителей, желающих пройти курсы повышения квалификации в новом учебном году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10-15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713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Тестирование обучающихся на предмет их способностей, возможностей и интересов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10-20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руководители, учителя</w:t>
            </w:r>
          </w:p>
        </w:tc>
      </w:tr>
      <w:tr>
        <w:trPr>
          <w:trHeight w:val="49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стартового контроля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10-30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Зам. директора по УВР </w:t>
            </w:r>
          </w:p>
        </w:tc>
      </w:tr>
      <w:tr>
        <w:trPr>
          <w:trHeight w:val="47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День школы 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5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Заседание методического объединения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Неделя школьной одежды и внешнего вида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18-30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32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Совещание при директоре: состояние физической подготовки обучающихся по результатам зачётов и сдаче спортивных нормативов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25 сентября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Учитель физкультуры</w:t>
            </w:r>
          </w:p>
        </w:tc>
      </w:tr>
      <w:tr>
        <w:trPr>
          <w:trHeight w:val="33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Отчёт по учебникам (ОШ-10)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4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Проведение школьных олимпиад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1-30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Учителя-предметники  </w:t>
            </w:r>
          </w:p>
        </w:tc>
      </w:tr>
      <w:tr>
        <w:trPr>
          <w:trHeight w:val="50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Смотр-конкурс материальной базы кабинетов, инвентаризация кабинетов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2-9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Завхоз,заведующие кабинетами</w:t>
            </w:r>
          </w:p>
        </w:tc>
      </w:tr>
      <w:tr>
        <w:trPr>
          <w:trHeight w:val="47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Проведение микроисследования "Отношение родителей, обучающихся к организации учебно-воспитательного процесса, содержанию процесса образования, воспитания и развития"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5-15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26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досуга в дни осенних каникул и утверждение плана работы школы на этот период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15-20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21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индивидуальной работы с обучающимися ( по результатам проверки тетрадей, индивидуальных бесед с обучающимися. родителями)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20-30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4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состояния успеваемости обучающихся 4 класса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25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состояния техники безопасности и охраны труда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1-10 ноября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6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Предварительные итоги I четверти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30 октября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Учителя-предметники, классные руководители</w:t>
            </w:r>
          </w:p>
        </w:tc>
      </w:tr>
      <w:tr>
        <w:trPr>
          <w:trHeight w:val="34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Заседание педагогического совета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6 ноября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Ответственные по плану работы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Смотр деятельности библиотеки (роль библиотеки в развитии познавательной деятельности обучающихся)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10-20 ноября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Зав. библиотекой</w:t>
            </w:r>
          </w:p>
        </w:tc>
      </w:tr>
      <w:tr>
        <w:trPr>
          <w:trHeight w:val="27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Изучение новых нормативно-правовых документов, методических писем и рекомендаций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29 ноября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Педагоги школы</w:t>
            </w:r>
          </w:p>
        </w:tc>
      </w:tr>
      <w:tr>
        <w:trPr>
          <w:trHeight w:val="43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уровня здоровья и здорового образа жизни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1-10 декабря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медсестра .Зам. директора по У 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Подготовка и оформление наградного материала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15-20 декабря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школы, профком</w:t>
            </w:r>
          </w:p>
        </w:tc>
      </w:tr>
      <w:tr>
        <w:trPr>
          <w:trHeight w:val="41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Утверждение плана работы школы на зимних каникулах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15-20 декабря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Рубежный контроль: административные контрольные работы за I полугодие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15-25 декабря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Аттестационные вопросы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20-25 декабря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Корректировка школьного расписания уроков и занятий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4-10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Приказ-планирование работы ГО и ЧС на новый календарный год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4-10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Преподаватель-организатор ОБЖ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Подведение итогов работы школы в I полугодии; обеспечение базового и дополнительного образования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5-10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01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Подготовка и проведение заседания педагогического совета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5-10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Ответственные по плану работы школы</w:t>
            </w:r>
          </w:p>
        </w:tc>
      </w:tr>
      <w:tr>
        <w:trPr>
          <w:trHeight w:val="79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Предварительные итоги II четверти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9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состояния успеваемости и качества знаний обучающихся 4 классов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21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36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Подготовка материалов по аттестации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15-19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60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День Куюргазинского района (научно-практическая конференция ко дню образования Куюргазинского района)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13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</w:t>
            </w:r>
          </w:p>
        </w:tc>
      </w:tr>
      <w:tr>
        <w:trPr>
          <w:trHeight w:val="351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состояния вопроса о правонарушениях обучающихся за предыдущий календарный год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15-20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Зам. директора по УВР </w:t>
            </w:r>
          </w:p>
        </w:tc>
      </w:tr>
      <w:tr>
        <w:trPr>
          <w:trHeight w:val="23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Работа по комплектованию 1 класса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21-31 января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1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Предварительное комплектование кадров на новый учебный год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1-9 февраля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4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Смотр учебных кабинетов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11-16 февраля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34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Обобщение опыта работы по применению новых технологий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1-25 февраля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28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взаимопосещения уроков (урок-показ, урок-зачёт, урок-отчёт)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15-25 февраля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</w:t>
            </w:r>
          </w:p>
        </w:tc>
      </w:tr>
      <w:tr>
        <w:trPr>
          <w:trHeight w:val="32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состояния организации питания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1-5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30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Изучение новых нормативно-правовых документов, методических писем и рекомендаций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1-5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Педагоги школы</w:t>
            </w:r>
          </w:p>
        </w:tc>
      </w:tr>
      <w:tr>
        <w:trPr>
          <w:trHeight w:val="45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Сбор материала для планирования работы школы на новый учебный год (подготовительная работа, формирование потоков информации)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7-15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Ответственные по направлениям работы школы</w:t>
            </w:r>
          </w:p>
        </w:tc>
      </w:tr>
      <w:tr>
        <w:trPr>
          <w:trHeight w:val="74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Предварительные итоги III четверти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12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Учителя-предметники, классные руководители</w:t>
            </w:r>
          </w:p>
        </w:tc>
      </w:tr>
      <w:tr>
        <w:trPr>
          <w:trHeight w:val="38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Неделя детской и юношеской книги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20-30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Зав. библиотекой</w:t>
            </w:r>
          </w:p>
        </w:tc>
      </w:tr>
      <w:tr>
        <w:trPr>
          <w:trHeight w:val="35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Предварительные итоги </w:t>
            </w:r>
            <w:r>
              <w:rPr>
                <w:lang w:val="en-US"/>
              </w:rPr>
              <w:t>I</w:t>
            </w:r>
            <w:r>
              <w:rPr/>
              <w:t>V четверти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lang w:val="en-US"/>
              </w:rPr>
              <w:t>5</w:t>
            </w:r>
            <w:r>
              <w:rPr/>
              <w:t xml:space="preserve">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2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Заседание педагогического совета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29-30 марта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Ответственные по плану работы школы</w:t>
            </w:r>
          </w:p>
        </w:tc>
      </w:tr>
      <w:tr>
        <w:trPr>
          <w:trHeight w:val="30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Совещание при директоре по итогам III четверти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lang w:val="en-US"/>
              </w:rPr>
              <w:t>7</w:t>
            </w:r>
            <w:r>
              <w:rPr/>
              <w:t xml:space="preserve"> апреля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Собеседование с учителями -предметниками (формирование базовых знаний)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1-5 апреля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40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Подготовительная работа по комплектованию 1 класса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7-12 апреля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16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летнего отдыха обучающихся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14-19 апреля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2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Планирование отпусков работников школы (согласование с профкомом)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21-26 апреля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школы, профком</w:t>
            </w:r>
          </w:p>
        </w:tc>
      </w:tr>
      <w:tr>
        <w:trPr>
          <w:trHeight w:val="30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Собеседование-контроль: выполнение учебных программ, выполнение требований стандарта образования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2-10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Администрация школы</w:t>
            </w:r>
          </w:p>
        </w:tc>
      </w:tr>
      <w:tr>
        <w:trPr>
          <w:trHeight w:val="28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Рубежный контроль: административные контрольные работы за II полугодие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2-25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Планирование работы школы на новый учебный год (создание проекта плана работы)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2-25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Ответственные за пункты плана работы школы</w:t>
            </w:r>
          </w:p>
        </w:tc>
      </w:tr>
      <w:tr>
        <w:trPr>
          <w:trHeight w:val="90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Научно-практическая конференция ко дню Победы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7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Учителя </w:t>
            </w:r>
          </w:p>
        </w:tc>
      </w:tr>
      <w:tr>
        <w:trPr>
          <w:trHeight w:val="34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Утверждение графика проведения итоговой аттестации выпускников школы и консультаций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12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32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Итоговые родительские собрания по классам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16-25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31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 готовности к проведению переводенюВПР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март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23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465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Анализ состояния физической подготовки обучающихся по результатам спортивных зачётов, президентским состязаниям</w:t>
            </w:r>
          </w:p>
        </w:tc>
        <w:tc>
          <w:tcPr>
            <w:tcW w:w="2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25-30 мая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  <w:t>Раздел 9</w:t>
      </w:r>
    </w:p>
    <w:p>
      <w:pPr>
        <w:pStyle w:val="Normal"/>
        <w:jc w:val="center"/>
        <w:rPr>
          <w:b/>
          <w:b/>
        </w:rPr>
      </w:pPr>
      <w:r>
        <w:rPr>
          <w:b/>
        </w:rPr>
        <w:t>РАБОТА С РОДИТЕЛЯМИ</w:t>
      </w:r>
    </w:p>
    <w:tbl>
      <w:tblPr>
        <w:tblW w:w="16810" w:type="dxa"/>
        <w:jc w:val="left"/>
        <w:tblInd w:w="734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865"/>
        <w:gridCol w:w="98"/>
        <w:gridCol w:w="3713"/>
        <w:gridCol w:w="1030"/>
        <w:gridCol w:w="1238"/>
        <w:gridCol w:w="1417"/>
        <w:gridCol w:w="425"/>
        <w:gridCol w:w="1842"/>
        <w:gridCol w:w="4622"/>
        <w:gridCol w:w="1560"/>
      </w:tblGrid>
      <w:tr>
        <w:trPr>
          <w:trHeight w:val="412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48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4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4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Ответственный за мероприятие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b/>
                <w:bCs/>
              </w:rPr>
              <w:t>Исполнители мероприятия</w:t>
            </w:r>
          </w:p>
        </w:tc>
      </w:tr>
      <w:tr>
        <w:trPr>
          <w:trHeight w:val="285" w:hRule="atLeast"/>
        </w:trPr>
        <w:tc>
          <w:tcPr>
            <w:tcW w:w="16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А. РАБОТА РОДИТЕЛЬСКОГО КОМИТЕТА</w:t>
            </w:r>
          </w:p>
        </w:tc>
      </w:tr>
      <w:tr>
        <w:trPr>
          <w:trHeight w:val="400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38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Создание классных и общешкольного родительских  комитетов</w:t>
            </w:r>
          </w:p>
        </w:tc>
        <w:tc>
          <w:tcPr>
            <w:tcW w:w="36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226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61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354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38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Планирование работы общешкольного комитета</w:t>
            </w:r>
          </w:p>
        </w:tc>
        <w:tc>
          <w:tcPr>
            <w:tcW w:w="36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226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61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</w:tr>
      <w:tr>
        <w:trPr>
          <w:trHeight w:val="285" w:hRule="atLeast"/>
        </w:trPr>
        <w:tc>
          <w:tcPr>
            <w:tcW w:w="16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Б.   ТЕМАТИКА КЛАССНЫХ РОДИТЕЛЬСКИХ СОБРАНИЙ</w:t>
            </w:r>
          </w:p>
        </w:tc>
      </w:tr>
      <w:tr>
        <w:trPr>
          <w:trHeight w:val="322" w:hRule="atLeast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47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Проведение классных родительских собраний (по планам классных руководителей)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четверть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8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25" w:hRule="atLeast"/>
          <w:cantSplit w:val="true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4743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rFonts w:eastAsia="Arial Unicode MS"/>
                <w:color w:val="FF0000"/>
              </w:rPr>
            </w:r>
          </w:p>
        </w:tc>
        <w:tc>
          <w:tcPr>
            <w:tcW w:w="1238" w:type="dxa"/>
            <w:vMerge w:val="restart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  <w:p>
            <w:pPr>
              <w:pStyle w:val="Normal"/>
              <w:jc w:val="center"/>
              <w:rPr>
                <w:rFonts w:eastAsia="Arial Unicode MS"/>
                <w:color w:val="FF0000"/>
              </w:rPr>
            </w:pPr>
            <w:r>
              <w:rPr>
                <w:rFonts w:eastAsia="Arial Unicode MS"/>
                <w:color w:val="FF000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rFonts w:eastAsia="Arial Unicode MS"/>
                <w:color w:val="FF0000"/>
              </w:rPr>
            </w:r>
          </w:p>
        </w:tc>
        <w:tc>
          <w:tcPr>
            <w:tcW w:w="80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rFonts w:eastAsia="Arial Unicode MS"/>
                <w:color w:val="FF0000"/>
              </w:rPr>
            </w:r>
          </w:p>
        </w:tc>
      </w:tr>
      <w:tr>
        <w:trPr>
          <w:trHeight w:val="730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484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ПЕРВОЕ общешкольное родительское</w:t>
            </w:r>
            <w:r>
              <w:rPr/>
              <w:t xml:space="preserve"> собрание. Организационные  Вопросы: 1.Знакомство с Уставом школы</w:t>
            </w:r>
          </w:p>
          <w:p>
            <w:pPr>
              <w:pStyle w:val="Normal"/>
              <w:rPr/>
            </w:pPr>
            <w:r>
              <w:rPr/>
              <w:t>2.Задачи на 2020-2021уч.год</w:t>
            </w:r>
          </w:p>
          <w:p>
            <w:pPr>
              <w:pStyle w:val="Normal"/>
              <w:rPr/>
            </w:pPr>
            <w:r>
              <w:rPr/>
              <w:t>3.Режим работы школы</w:t>
            </w:r>
          </w:p>
          <w:p>
            <w:pPr>
              <w:pStyle w:val="Normal"/>
              <w:rPr/>
            </w:pPr>
            <w:r>
              <w:rPr/>
              <w:t>4.Организация горячего питания</w:t>
            </w:r>
          </w:p>
          <w:p>
            <w:pPr>
              <w:pStyle w:val="Normal"/>
              <w:rPr/>
            </w:pPr>
            <w:r>
              <w:rPr/>
              <w:t>5.Внешний вид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>6.Выборы родительского комитета школы</w:t>
            </w:r>
          </w:p>
        </w:tc>
        <w:tc>
          <w:tcPr>
            <w:tcW w:w="123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8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Директор школы</w:t>
            </w:r>
          </w:p>
          <w:p>
            <w:pPr>
              <w:pStyle w:val="Normal"/>
              <w:rPr/>
            </w:pPr>
            <w:r>
              <w:rPr/>
              <w:t>Зам.директора по УВР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528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484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ВТОРОЕ общешкольное родительское</w:t>
            </w:r>
            <w:r>
              <w:rPr/>
              <w:t xml:space="preserve"> собрание. «Уважение к ребенку одно из  важнейших условий его воспитания. (Школа радости  стр. 115-147)» </w:t>
            </w:r>
          </w:p>
          <w:p>
            <w:pPr>
              <w:pStyle w:val="Normal"/>
              <w:rPr/>
            </w:pPr>
            <w:r>
              <w:rPr/>
              <w:t xml:space="preserve">Вопросы:  </w:t>
            </w:r>
          </w:p>
          <w:p>
            <w:pPr>
              <w:pStyle w:val="Normal"/>
              <w:rPr/>
            </w:pPr>
            <w:r>
              <w:rPr/>
              <w:t>1.Дальнейшее образование обучающихся 4 класса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2. Итоги </w:t>
            </w:r>
            <w:r>
              <w:rPr>
                <w:lang w:val="en-US"/>
              </w:rPr>
              <w:t>I</w:t>
            </w:r>
            <w:r>
              <w:rPr/>
              <w:t xml:space="preserve"> четверти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ноябрь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8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314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484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ТРЕТЬЕ общешкольное родительское</w:t>
            </w:r>
            <w:r>
              <w:rPr/>
              <w:t xml:space="preserve"> собрание. «Воспитание скромности и вежливости у детей» </w:t>
            </w:r>
          </w:p>
          <w:p>
            <w:pPr>
              <w:pStyle w:val="Normal"/>
              <w:rPr/>
            </w:pPr>
            <w:r>
              <w:rPr/>
              <w:t>Вопросы:</w:t>
            </w:r>
          </w:p>
          <w:p>
            <w:pPr>
              <w:pStyle w:val="Normal"/>
              <w:rPr/>
            </w:pPr>
            <w:r>
              <w:rPr/>
              <w:t xml:space="preserve">1.Итоги </w:t>
            </w:r>
            <w:r>
              <w:rPr>
                <w:lang w:val="en-US"/>
              </w:rPr>
              <w:t>II</w:t>
            </w:r>
            <w:r>
              <w:rPr/>
              <w:t xml:space="preserve"> четверти  </w:t>
            </w:r>
          </w:p>
          <w:p>
            <w:pPr>
              <w:pStyle w:val="Normal"/>
              <w:rPr/>
            </w:pPr>
            <w:r>
              <w:rPr/>
              <w:t>2.Проведение анкетирования "Вежливое отношение к окружающим.Из чего оно складывается»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>2.  Разное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январь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8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653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484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ЧЕТВЁРТОЕ общешкольное родительское</w:t>
            </w:r>
            <w:r>
              <w:rPr/>
              <w:t xml:space="preserve"> собрание. Итоговое. «Подведение итогов года». </w:t>
            </w:r>
          </w:p>
          <w:p>
            <w:pPr>
              <w:pStyle w:val="Normal"/>
              <w:rPr/>
            </w:pPr>
            <w:r>
              <w:rPr/>
              <w:t xml:space="preserve">Вопросы:   </w:t>
            </w:r>
          </w:p>
          <w:p>
            <w:pPr>
              <w:pStyle w:val="Normal"/>
              <w:rPr/>
            </w:pPr>
            <w:r>
              <w:rPr/>
              <w:t>1.Как помочь ребенку адаптироваться в школьной среде.</w:t>
            </w:r>
          </w:p>
          <w:p>
            <w:pPr>
              <w:pStyle w:val="Normal"/>
              <w:rPr/>
            </w:pPr>
            <w:r>
              <w:rPr/>
              <w:t xml:space="preserve">2.Организация </w:t>
            </w:r>
            <w:r>
              <w:rPr>
                <w:lang w:val="en-US"/>
              </w:rPr>
              <w:t>V</w:t>
            </w:r>
            <w:r>
              <w:rPr/>
              <w:t xml:space="preserve"> летней четверти</w:t>
            </w:r>
          </w:p>
          <w:p>
            <w:pPr>
              <w:pStyle w:val="Normal"/>
              <w:rPr/>
            </w:pPr>
            <w:r>
              <w:rPr/>
              <w:t>3.Летний отдых детей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май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8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Зам.директора по УВР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</w:tbl>
    <w:p>
      <w:pPr>
        <w:pStyle w:val="Normal"/>
        <w:jc w:val="center"/>
        <w:rPr>
          <w:color w:val="FF0000"/>
        </w:rPr>
      </w:pPr>
      <w:r>
        <w:rPr>
          <w:color w:val="FF0000"/>
        </w:rPr>
      </w:r>
    </w:p>
    <w:p>
      <w:pPr>
        <w:pStyle w:val="Normal"/>
        <w:jc w:val="center"/>
        <w:rPr/>
      </w:pPr>
      <w:r>
        <w:rPr/>
        <w:t>Раздел 10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ПЛАН РАБОТЫ ДЕТСКОЙ ОРГАНИЗАЦИИ </w:t>
      </w:r>
    </w:p>
    <w:tbl>
      <w:tblPr>
        <w:tblW w:w="14049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396"/>
        <w:gridCol w:w="4856"/>
        <w:gridCol w:w="1284"/>
        <w:gridCol w:w="9"/>
        <w:gridCol w:w="1750"/>
        <w:gridCol w:w="651"/>
        <w:gridCol w:w="1840"/>
        <w:gridCol w:w="3263"/>
      </w:tblGrid>
      <w:tr>
        <w:trPr>
          <w:trHeight w:val="429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4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Ответственный за мероприятие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Исполнители мероприятия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А. КЛУБ ЗОЛОТОЙ ПЧЕЛЫ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61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Знакомство с уставом организации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февраль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Выявление одаренных детей, проявивших склонность к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март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</w:tr>
      <w:tr>
        <w:trPr>
          <w:trHeight w:val="1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gridSpan w:val="3"/>
            <w:vMerge w:val="continue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840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3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14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техническому и гуманитарному творчеству, изобретательству, а также порядок сопровождения таких детей и мониторинга их дальнейшего развития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840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УВР</w:t>
            </w:r>
          </w:p>
        </w:tc>
        <w:tc>
          <w:tcPr>
            <w:tcW w:w="326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1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апрель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840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6140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Торжественный прием в организацию.</w:t>
            </w:r>
          </w:p>
        </w:tc>
        <w:tc>
          <w:tcPr>
            <w:tcW w:w="2410" w:type="dxa"/>
            <w:gridSpan w:val="3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май</w:t>
            </w:r>
          </w:p>
        </w:tc>
        <w:tc>
          <w:tcPr>
            <w:tcW w:w="184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</w:tr>
      <w:tr>
        <w:trPr>
          <w:trHeight w:val="285" w:hRule="atLeast"/>
        </w:trPr>
        <w:tc>
          <w:tcPr>
            <w:tcW w:w="65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Б. ШКОЛА ПИОНЕРСКОГО АКТИВА</w:t>
            </w:r>
          </w:p>
        </w:tc>
        <w:tc>
          <w:tcPr>
            <w:tcW w:w="751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rFonts w:eastAsia="Arial Unicode MS"/>
                <w:b/>
                <w:bCs/>
                <w:u w:val="single"/>
              </w:rPr>
            </w:r>
          </w:p>
        </w:tc>
      </w:tr>
      <w:tr>
        <w:trPr>
          <w:trHeight w:val="182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1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«Выборы президента»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ноябрь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</w:tr>
      <w:tr>
        <w:trPr>
          <w:trHeight w:val="182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«Природа и мы»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Декабрь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ОБЖ</w:t>
            </w:r>
          </w:p>
        </w:tc>
      </w:tr>
      <w:tr>
        <w:trPr>
          <w:trHeight w:val="182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«Слёт пионеров. Подготовка»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февраль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Учитель биологии</w:t>
            </w:r>
          </w:p>
        </w:tc>
      </w:tr>
      <w:tr>
        <w:trPr>
          <w:trHeight w:val="182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«Информация»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март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</w:r>
          </w:p>
          <w:p>
            <w:pPr>
              <w:pStyle w:val="Normal"/>
              <w:rPr>
                <w:rFonts w:eastAsia="Arial Unicode MS"/>
                <w:b/>
                <w:b/>
                <w:bCs/>
                <w:u w:val="single"/>
              </w:rPr>
            </w:pPr>
            <w:r>
              <w:rPr>
                <w:b/>
                <w:sz w:val="28"/>
              </w:rPr>
              <w:t>Создание благоприятных условий для реализации творческого потенциала одаренных детей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Проведения заседания Ресурсного центра по совершенствованию механизма работы с одаренными детьми по их выявлению и развитию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необходимости в течении учебного года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Учителя 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Составление и утверждение графика по работе с одаренными детьми по подготовке к олимпиадам.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необходимости в течении учебного года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Участие в олимпиадах, конкурсах, конференциях, соревнованиях различного уровня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необходимости в течении учебного года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Классные руководители</w:t>
            </w:r>
          </w:p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Принять участие в проведение районного конкурса «Ученик года»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октябрь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Принять участие впроведение семинара « Система работы с одаренными детьми» на базе МБОУ Гимназии с.Новотаймасово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Март 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Принять участие в проведение елки главы Администрации МР Куюргаинский район РБ для одаренных детей.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декабрь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Учителя</w:t>
            </w:r>
          </w:p>
        </w:tc>
      </w:tr>
      <w:tr>
        <w:trPr>
          <w:trHeight w:val="15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Организация занятий и консультаций с одаренными детьми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 необходимости в течении учебного года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Зам директора по УВР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Раздел 11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УКРЕПЛЕНИЕ МАТЕРИАЛЬНО-ТЕХНИЧЕСКОЙ БАЗЫ И ХОЗЯЙСТВЕННАЯ ДЕЯТЕЛЬНОСТЬ ШКОЛЫ</w:t>
      </w:r>
    </w:p>
    <w:tbl>
      <w:tblPr>
        <w:tblW w:w="14049" w:type="dxa"/>
        <w:jc w:val="left"/>
        <w:tblInd w:w="10" w:type="dxa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393"/>
        <w:gridCol w:w="4809"/>
        <w:gridCol w:w="1333"/>
        <w:gridCol w:w="1610"/>
        <w:gridCol w:w="1030"/>
        <w:gridCol w:w="1610"/>
        <w:gridCol w:w="3264"/>
      </w:tblGrid>
      <w:tr>
        <w:trPr>
          <w:trHeight w:val="409" w:hRule="atLeast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4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Наименование мероприятий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Срок проведения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Cs/>
              </w:rPr>
            </w:pPr>
            <w:r>
              <w:rPr>
                <w:bCs/>
              </w:rPr>
              <w:t>Ответственный за мероприятие</w:t>
            </w:r>
          </w:p>
        </w:tc>
        <w:tc>
          <w:tcPr>
            <w:tcW w:w="590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Исполнители мероприятия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Cs/>
                <w:u w:val="single"/>
              </w:rPr>
            </w:pPr>
            <w:r>
              <w:rPr>
                <w:bCs/>
                <w:u w:val="single"/>
              </w:rPr>
              <w:t>А. ОБЕСПЕЧЕНИЕ САНИТАРНО-ГИГИЕНИЧЕСКОГО РЕЖИМА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Поддержание в порядке школьного туалета:</w:t>
            </w:r>
          </w:p>
        </w:tc>
        <w:tc>
          <w:tcPr>
            <w:tcW w:w="2640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16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наведение порядка и чистоты;</w:t>
            </w:r>
          </w:p>
        </w:tc>
        <w:tc>
          <w:tcPr>
            <w:tcW w:w="2640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ежедневно</w:t>
            </w:r>
          </w:p>
        </w:tc>
        <w:tc>
          <w:tcPr>
            <w:tcW w:w="16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уборщики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ремонтные работы</w:t>
            </w:r>
          </w:p>
        </w:tc>
        <w:tc>
          <w:tcPr>
            <w:tcW w:w="2640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месяц</w:t>
            </w:r>
          </w:p>
        </w:tc>
        <w:tc>
          <w:tcPr>
            <w:tcW w:w="16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182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ремонт вытяжных сооружений (установка, ремонт, восстановление)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сентябрь-октябрь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Организация дежурства по школе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1-3 сентября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Заместитель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29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Контроль организации дежурства по школе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26-30 сентября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директор</w:t>
            </w:r>
          </w:p>
        </w:tc>
      </w:tr>
      <w:tr>
        <w:trPr>
          <w:trHeight w:val="16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светового потока в классах и замена вышедших из строя ламп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месяц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151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Ежедневная уборка классов и рекреаций школы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 раза в день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уборщики</w:t>
            </w:r>
          </w:p>
        </w:tc>
      </w:tr>
      <w:tr>
        <w:trPr>
          <w:trHeight w:val="13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уборки уборочного инвентаря и обработка его химикатами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ежедневно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Генеральная уборка классов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четверть (перед каникулами)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кабинетами, классные руководители</w:t>
            </w:r>
          </w:p>
        </w:tc>
      </w:tr>
      <w:tr>
        <w:trPr>
          <w:trHeight w:val="26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Генеральная уборка столовой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неделю (суббота)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Работник столовой</w:t>
            </w:r>
          </w:p>
        </w:tc>
      </w:tr>
      <w:tr>
        <w:trPr>
          <w:trHeight w:val="771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Весенние субботники по очистке территории школы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16 апреля,       23 апреля,       30 апреля,                май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 специальному плану</w:t>
            </w:r>
          </w:p>
        </w:tc>
      </w:tr>
      <w:tr>
        <w:trPr>
          <w:trHeight w:val="52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Осенние субботники по очистке территории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сентябрь  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 труда</w:t>
            </w:r>
          </w:p>
        </w:tc>
      </w:tr>
      <w:tr>
        <w:trPr>
          <w:trHeight w:val="313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Заготовка веников для школы и на продажу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сентябрь-октябрь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Cs/>
                <w:u w:val="single"/>
              </w:rPr>
            </w:pPr>
            <w:r>
              <w:rPr>
                <w:bCs/>
                <w:u w:val="single"/>
              </w:rPr>
              <w:t>Б.  МЕРОПРИЯТИЯ ПО ОБЕСПЕЧЕНИЮ ПОЖАРОБЕЗОПАСНОСТИ ШКОЛЫ</w:t>
            </w:r>
          </w:p>
        </w:tc>
      </w:tr>
      <w:tr>
        <w:trPr>
          <w:trHeight w:val="263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Зарядка (перезарядка) огнетушителей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 (ежегодно)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24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Огнезащитная обработка чердака крыши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 (ежегодно)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39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Огнезащитная обработка стеллажей в столовой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 (ежегодно)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Работники столовой</w:t>
            </w:r>
          </w:p>
        </w:tc>
      </w:tr>
      <w:tr>
        <w:trPr>
          <w:trHeight w:val="34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Проведение замера изоляции на сопротивление электросетей и электрооборудования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 (ежегодно)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31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Совещание при директоре о состоянии пожарной безопасности в школе и принятии первоочередных мер по усилению противопожарного режима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 (ежегодно)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47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Подготовка инструкций по хранению пожаро- и взрывоопасных веществ в лаборатории,на складах и в гараже в соответствии с требованиями пожарной безопасности.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26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складирования пожароопасных веществ, наличия и исправности системы вентиляции лаборатории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260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Установка огнетушителей (1,5м от пола) в школе (рекреации), кабинетах (химии, физики, информатики, технического труда)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 xml:space="preserve">Завхоз 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Заведущие кабинетами</w:t>
            </w:r>
          </w:p>
        </w:tc>
      </w:tr>
      <w:tr>
        <w:trPr>
          <w:trHeight w:val="22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Обновление планов эвакуации на случай пожара и ЧС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август-сентябрь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Руководитель ОБЖ</w:t>
            </w:r>
          </w:p>
        </w:tc>
      </w:tr>
      <w:tr>
        <w:trPr>
          <w:trHeight w:val="52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Приведение в порядок документации по обеспечению пожарной безопасности: приказов, инструкций, журналов учёта инструктажа по пожарной безопасности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 (ежегодно)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32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Издание приказа о назначении ответственных за пожарную безопасность (в школе; в пришкольном интернате)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471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Изучение "Правил пожарной безопасности при эксплуатации зданий и сооружений образовательных учреждений и организаций" с коллективом школы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25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Проведение инструктажа по технике безопасности с ответственными лицами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</w:tr>
      <w:tr>
        <w:trPr>
          <w:trHeight w:val="51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Распределение обязанностей по пожарной безопасности (среди технического персонала; среди педагогического состава)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Зам. директора по УВР, </w:t>
            </w:r>
          </w:p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49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Обновление инструкций по эвакуации людей, оборудования и материальных ценностей на случай пожара. Доведение инструкций до коллектива школы.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29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Составление плана размещения огнетушителей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26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Установка ящика с песком в гараж и в школе около питьевых кранов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32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Обеспечение постоянной и повсеместной борьбы с курением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Педагогический коллектив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Создание добровольной организации ДЮП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сентябрь-октябрь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Зам. директора по УВР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учителя</w:t>
            </w:r>
          </w:p>
        </w:tc>
      </w:tr>
      <w:tr>
        <w:trPr>
          <w:trHeight w:val="20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Контроль состояния пожарной безопасности школы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24-29 октября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46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Тренировки по эвакуации людей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четверть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Классные руководители, учителя начальных классов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Cs/>
                <w:u w:val="single"/>
              </w:rPr>
            </w:pPr>
            <w:r>
              <w:rPr>
                <w:bCs/>
                <w:u w:val="single"/>
              </w:rPr>
              <w:t>В. Обеспечение электробезопасности школы</w:t>
            </w:r>
          </w:p>
        </w:tc>
      </w:tr>
      <w:tr>
        <w:trPr>
          <w:trHeight w:val="19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заземления изоляции электропроводки осветительной и силовой сети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июль-август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274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Замер сопротивления изоляции в котельной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июль-август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14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Проверка потребления электроэнергии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месяц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  <w:tr>
        <w:trPr>
          <w:trHeight w:val="16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Очистка электрических щитов от грязи и пыли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квартал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Директор школы</w:t>
            </w:r>
          </w:p>
        </w:tc>
      </w:tr>
      <w:tr>
        <w:trPr>
          <w:trHeight w:val="34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Сделать необходимые надписи в электрощитах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Директор школы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Cs/>
                <w:u w:val="single"/>
              </w:rPr>
            </w:pPr>
            <w:r>
              <w:rPr>
                <w:bCs/>
                <w:u w:val="single"/>
              </w:rPr>
              <w:t>Г. Хранение и использование технических средств обучения (ТСО)</w:t>
            </w:r>
          </w:p>
        </w:tc>
      </w:tr>
      <w:tr>
        <w:trPr>
          <w:trHeight w:val="18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Инвентаризация ТСО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октябрь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34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Сбор ТСО, подлежащих ремонту и отправка их в ремонт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1 раз в четверть (на каникулах)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316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Техническое обслуживание ТСО и проверка его работоспособности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август, январь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298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Сбор (сдача) ТСО на хранение в летний каникулярный период под охрану в оружейную комнату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июнь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Заведующие кабинетами</w:t>
            </w:r>
          </w:p>
        </w:tc>
      </w:tr>
      <w:tr>
        <w:trPr>
          <w:trHeight w:val="285" w:hRule="atLeast"/>
        </w:trPr>
        <w:tc>
          <w:tcPr>
            <w:tcW w:w="1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  <w:bCs/>
                <w:u w:val="single"/>
              </w:rPr>
            </w:pPr>
            <w:r>
              <w:rPr>
                <w:bCs/>
                <w:u w:val="single"/>
              </w:rPr>
              <w:t>Д. Плановый (желательный) ремонт</w:t>
            </w:r>
          </w:p>
        </w:tc>
      </w:tr>
      <w:tr>
        <w:trPr>
          <w:trHeight w:val="677" w:hRule="atLeast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 </w:t>
            </w:r>
          </w:p>
        </w:tc>
        <w:tc>
          <w:tcPr>
            <w:tcW w:w="6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Замена газовых котлов</w:t>
            </w:r>
          </w:p>
        </w:tc>
        <w:tc>
          <w:tcPr>
            <w:tcW w:w="26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В течение года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>
                <w:rFonts w:eastAsia="Arial Unicode MS"/>
              </w:rPr>
              <w:t>Директор школы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 Unicode MS"/>
              </w:rPr>
            </w:pPr>
            <w:r>
              <w:rPr/>
              <w:t>Завхоз</w:t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/>
        <w:t>Раздел 12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РАБОТА ШКОЛЬНОЙ БИБЛИОТЕКИ</w:t>
      </w:r>
    </w:p>
    <w:tbl>
      <w:tblPr>
        <w:tblW w:w="14034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8"/>
        <w:gridCol w:w="69"/>
        <w:gridCol w:w="4109"/>
        <w:gridCol w:w="567"/>
        <w:gridCol w:w="993"/>
        <w:gridCol w:w="666"/>
        <w:gridCol w:w="3"/>
        <w:gridCol w:w="1130"/>
        <w:gridCol w:w="993"/>
        <w:gridCol w:w="3"/>
        <w:gridCol w:w="2268"/>
        <w:gridCol w:w="2695"/>
      </w:tblGrid>
      <w:tr>
        <w:trPr>
          <w:trHeight w:val="510" w:hRule="atLeast"/>
        </w:trPr>
        <w:tc>
          <w:tcPr>
            <w:tcW w:w="53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96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</w:r>
          </w:p>
        </w:tc>
      </w:tr>
      <w:tr>
        <w:trPr>
          <w:trHeight w:val="322" w:hRule="atLeast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№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>п\п</w:t>
            </w:r>
          </w:p>
        </w:tc>
        <w:tc>
          <w:tcPr>
            <w:tcW w:w="47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мероприятий</w:t>
            </w:r>
          </w:p>
        </w:tc>
        <w:tc>
          <w:tcPr>
            <w:tcW w:w="16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срок проведения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ответственный за мероприятие</w:t>
            </w:r>
          </w:p>
        </w:tc>
        <w:tc>
          <w:tcPr>
            <w:tcW w:w="49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исполнители мероприятий</w:t>
            </w:r>
          </w:p>
        </w:tc>
      </w:tr>
      <w:tr>
        <w:trPr>
          <w:trHeight w:val="322" w:hRule="atLeast"/>
        </w:trPr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96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14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А. организация работы школьной  библиотеки </w:t>
            </w:r>
          </w:p>
        </w:tc>
      </w:tr>
      <w:tr>
        <w:trPr>
          <w:trHeight w:val="71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Изучение состава фонда библиотеки и анализ его использования; изучение отказов на программную художественную литературу, организация и ведение картотеки отказов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537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Подготовка перечня учебников, планируемых к использованию в учебном году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декабрь-январь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516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Комплектование фонда, оформление подписки на периодические издания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октябрь- ноябрь, май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35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Изъятие и списание  ветхой  и морально устаревшей литературы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сентябрь-октябрь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355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Приём и техническая обработка  новых учебных изданий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по мере поступления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516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Учёт новых поступлений, пополнение и редактирование учебной картотеки "Учебники и учебные пособия"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 течение года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345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Расстановка новых изданий в фонде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по мере поступления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686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Обеспечение сохранности учебников: рейды по проверке сохранности учебников, мелкий ремонт   (привлечением библиотечного актива).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 раза в год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167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санитарный день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 раз в месяц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Учителя начальных классов</w:t>
            </w:r>
          </w:p>
        </w:tc>
      </w:tr>
      <w:tr>
        <w:trPr>
          <w:trHeight w:val="15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</w:r>
          </w:p>
        </w:tc>
      </w:tr>
      <w:tr>
        <w:trPr>
          <w:trHeight w:val="50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Разработка плана библиотечного актива (совещательного органа управления библиотеки) 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337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Экскурсия школьников в районную детскую библиотеку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март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168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  <w:t>Информационная функция</w:t>
            </w:r>
          </w:p>
        </w:tc>
      </w:tr>
      <w:tr>
        <w:trPr>
          <w:trHeight w:val="51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Подготовка учебно-методических комплектов "Знакомьтесь, новый учебник"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сентябрь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367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Выставка учебных изданий к предметным неделям и дням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 предметным дням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334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Информирование учителей о новой учебной, учебно-методической и художественной литературе.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 раз в четверти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317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Рекомендательные беседы со школьниками (при выдаче книг).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постоянно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34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Беседа со школьниками о прочитанном (при приёме книг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постоянно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классные руководители</w:t>
            </w:r>
          </w:p>
        </w:tc>
      </w:tr>
      <w:tr>
        <w:trPr>
          <w:trHeight w:val="300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</w:r>
          </w:p>
        </w:tc>
      </w:tr>
      <w:tr>
        <w:trPr>
          <w:trHeight w:val="223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"Навеки вместе"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10 октября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7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Беседа о произведениях ВОВ «Защищая Родину»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4 ноября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43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С.Я.Маршак "Маршак - поэт нашего детства"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22 декабря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5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З.Биишева"О тебе идет молва недаром"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25 января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5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Твардовский  «Жизнь и творчество»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октябрь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44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 доблести, о подвигах, о славе. (к дню Защитника Отечества)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19 февраля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4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"Прикасаясь сердцем к детству" С.Михалков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23 марта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3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"Танцы весны"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7 апреля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04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Мы этой памяти верны (ко дню Победы)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6 мая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00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  <w:t>Культурная  функция</w:t>
            </w:r>
          </w:p>
        </w:tc>
      </w:tr>
      <w:tr>
        <w:trPr>
          <w:trHeight w:val="213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Конкурс чтецов "Стихи Твардовского" 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ноябрь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49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"Черта, за которой нет будущего" беседа 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декабрь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45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Читательская конференция по книге Твардовский" Василий Тёркин»"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январь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27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Колесо истории "Слава и гордость России"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18 февраля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17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Неделя детской книги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24-30 марта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335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633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"Видишь скворца - знать, весна у крыльца" Литературный поэтический час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апрель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, классные руководители</w:t>
            </w:r>
          </w:p>
        </w:tc>
      </w:tr>
      <w:tr>
        <w:trPr>
          <w:trHeight w:val="285" w:hRule="atLeast"/>
        </w:trPr>
        <w:tc>
          <w:tcPr>
            <w:tcW w:w="607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38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9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Обеспечение школьников бесплатными учебниками</w:t>
            </w:r>
          </w:p>
        </w:tc>
      </w:tr>
      <w:tr>
        <w:trPr>
          <w:trHeight w:val="570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41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Обеспечение школьников бесплатными учебниками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до 1 сентября</w:t>
            </w:r>
          </w:p>
        </w:tc>
        <w:tc>
          <w:tcPr>
            <w:tcW w:w="179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595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Библиотекарь, классные руководители</w:t>
            </w:r>
          </w:p>
        </w:tc>
      </w:tr>
      <w:tr>
        <w:trPr>
          <w:trHeight w:val="81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41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Дообеспечение школьными учебниками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2-4 сентября</w:t>
            </w:r>
          </w:p>
        </w:tc>
        <w:tc>
          <w:tcPr>
            <w:tcW w:w="179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Библиотекарь</w:t>
            </w:r>
          </w:p>
        </w:tc>
        <w:tc>
          <w:tcPr>
            <w:tcW w:w="595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Библиотекарь</w:t>
            </w:r>
          </w:p>
        </w:tc>
      </w:tr>
      <w:tr>
        <w:trPr>
          <w:trHeight w:val="570" w:hRule="atLeast"/>
        </w:trPr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 </w:t>
            </w:r>
          </w:p>
        </w:tc>
        <w:tc>
          <w:tcPr>
            <w:tcW w:w="41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Проверка полного обеспечения школьников учебниками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6-11 сентября</w:t>
            </w:r>
          </w:p>
        </w:tc>
        <w:tc>
          <w:tcPr>
            <w:tcW w:w="179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</w:t>
            </w:r>
          </w:p>
        </w:tc>
        <w:tc>
          <w:tcPr>
            <w:tcW w:w="595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Зам. директора по УВР, классные руководители</w:t>
            </w:r>
          </w:p>
        </w:tc>
      </w:tr>
    </w:tbl>
    <w:p>
      <w:pPr>
        <w:pStyle w:val="Style23"/>
        <w:rPr>
          <w:b w:val="false"/>
          <w:b w:val="false"/>
        </w:rPr>
      </w:pPr>
      <w:r>
        <w:rPr>
          <w:b w:val="false"/>
        </w:rPr>
      </w:r>
    </w:p>
    <w:p>
      <w:pPr>
        <w:pStyle w:val="Style23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275" w:leader="none"/>
        </w:tabs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275" w:leader="none"/>
        </w:tabs>
        <w:jc w:val="center"/>
        <w:rPr/>
      </w:pPr>
      <w:r>
        <w:rPr/>
      </w:r>
    </w:p>
    <w:sectPr>
      <w:footerReference w:type="default" r:id="rId4"/>
      <w:type w:val="nextPage"/>
      <w:pgSz w:orient="landscape" w:w="16838" w:h="11906"/>
      <w:pgMar w:left="851" w:right="1134" w:header="0" w:top="709" w:footer="708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mic Sans MS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Unicode MS">
    <w:charset w:val="cc"/>
    <w:family w:val="roman"/>
    <w:pitch w:val="variable"/>
  </w:font>
  <w:font w:name="Courier New">
    <w:charset w:val="cc"/>
    <w:family w:val="roman"/>
    <w:pitch w:val="variable"/>
  </w:font>
  <w:font w:name="Arial Narrow">
    <w:charset w:val="cc"/>
    <w:family w:val="roman"/>
    <w:pitch w:val="variable"/>
  </w:font>
  <w:font w:name="Bookman Old Style">
    <w:charset w:val="cc"/>
    <w:family w:val="roman"/>
    <w:pitch w:val="variable"/>
  </w:font>
  <w:font w:name="Baskerville Old Face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519.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5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58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730.6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58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78a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a478ab"/>
    <w:pPr>
      <w:keepNext w:val="true"/>
      <w:outlineLvl w:val="0"/>
    </w:pPr>
    <w:rPr>
      <w:rFonts w:ascii="Comic Sans MS" w:hAnsi="Comic Sans MS"/>
      <w:b/>
      <w:bCs/>
      <w:sz w:val="16"/>
      <w:szCs w:val="16"/>
      <w:u w:val="single"/>
    </w:rPr>
  </w:style>
  <w:style w:type="paragraph" w:styleId="3">
    <w:name w:val="Heading 3"/>
    <w:basedOn w:val="Normal"/>
    <w:next w:val="Normal"/>
    <w:link w:val="30"/>
    <w:qFormat/>
    <w:rsid w:val="00a478ab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qFormat/>
    <w:rsid w:val="00a478ab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a478ab"/>
    <w:rPr>
      <w:rFonts w:ascii="Comic Sans MS" w:hAnsi="Comic Sans MS" w:eastAsia="Times New Roman" w:cs="Times New Roman"/>
      <w:b/>
      <w:bCs/>
      <w:sz w:val="16"/>
      <w:szCs w:val="16"/>
      <w:u w:val="single"/>
      <w:lang w:eastAsia="ru-RU"/>
    </w:rPr>
  </w:style>
  <w:style w:type="character" w:styleId="31" w:customStyle="1">
    <w:name w:val="Заголовок 3 Знак"/>
    <w:basedOn w:val="DefaultParagraphFont"/>
    <w:link w:val="3"/>
    <w:qFormat/>
    <w:rsid w:val="00a478ab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a478ab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11" w:customStyle="1">
    <w:name w:val="Название Знак"/>
    <w:basedOn w:val="DefaultParagraphFont"/>
    <w:link w:val="a3"/>
    <w:qFormat/>
    <w:rsid w:val="00a478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2" w:customStyle="1">
    <w:name w:val="Подзаголовок Знак"/>
    <w:basedOn w:val="DefaultParagraphFont"/>
    <w:link w:val="a5"/>
    <w:qFormat/>
    <w:rsid w:val="00a478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3" w:customStyle="1">
    <w:name w:val="Основной текст Знак"/>
    <w:basedOn w:val="DefaultParagraphFont"/>
    <w:link w:val="a7"/>
    <w:uiPriority w:val="99"/>
    <w:qFormat/>
    <w:rsid w:val="00a478a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4" w:customStyle="1">
    <w:name w:val="Нижний колонтитул Знак"/>
    <w:basedOn w:val="DefaultParagraphFont"/>
    <w:link w:val="a9"/>
    <w:qFormat/>
    <w:rsid w:val="00a478a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a478ab"/>
    <w:rPr/>
  </w:style>
  <w:style w:type="character" w:styleId="Style15" w:customStyle="1">
    <w:name w:val="Верхний колонтитул Знак"/>
    <w:basedOn w:val="DefaultParagraphFont"/>
    <w:link w:val="ac"/>
    <w:qFormat/>
    <w:rsid w:val="00a478a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Обычный отступ Знак"/>
    <w:basedOn w:val="DefaultParagraphFont"/>
    <w:link w:val="af"/>
    <w:qFormat/>
    <w:rsid w:val="00a478a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кст выноски Знак"/>
    <w:basedOn w:val="DefaultParagraphFont"/>
    <w:link w:val="af2"/>
    <w:uiPriority w:val="99"/>
    <w:semiHidden/>
    <w:qFormat/>
    <w:rsid w:val="009274e3"/>
    <w:rPr>
      <w:rFonts w:ascii="Tahoma" w:hAnsi="Tahoma" w:eastAsia="Times New Roman" w:cs="Tahoma"/>
      <w:sz w:val="16"/>
      <w:szCs w:val="16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color w:val="auto"/>
    </w:rPr>
  </w:style>
  <w:style w:type="character" w:styleId="ListLabel3">
    <w:name w:val="ListLabel 3"/>
    <w:qFormat/>
    <w:rPr>
      <w:b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b w:val="false"/>
    </w:rPr>
  </w:style>
  <w:style w:type="character" w:styleId="ListLabel6">
    <w:name w:val="ListLabel 6"/>
    <w:qFormat/>
    <w:rPr>
      <w:b w:val="fals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link w:val="a8"/>
    <w:uiPriority w:val="99"/>
    <w:rsid w:val="00a478ab"/>
    <w:pPr/>
    <w:rPr>
      <w:sz w:val="28"/>
    </w:rPr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Style23">
    <w:name w:val="Title"/>
    <w:basedOn w:val="Normal"/>
    <w:link w:val="a4"/>
    <w:qFormat/>
    <w:rsid w:val="00a478ab"/>
    <w:pPr>
      <w:jc w:val="center"/>
    </w:pPr>
    <w:rPr>
      <w:b/>
      <w:bCs/>
    </w:rPr>
  </w:style>
  <w:style w:type="paragraph" w:styleId="Xl24" w:customStyle="1">
    <w:name w:val="xl24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25" w:customStyle="1">
    <w:name w:val="xl25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26" w:customStyle="1">
    <w:name w:val="xl26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Autospacing="1" w:afterAutospacing="1"/>
      <w:jc w:val="center"/>
      <w:textAlignment w:val="top"/>
    </w:pPr>
    <w:rPr>
      <w:rFonts w:ascii="Arial" w:hAnsi="Arial" w:eastAsia="Arial Unicode MS" w:cs="Arial Unicode MS"/>
      <w:b/>
      <w:bCs/>
      <w:sz w:val="16"/>
      <w:szCs w:val="16"/>
    </w:rPr>
  </w:style>
  <w:style w:type="paragraph" w:styleId="Xl27" w:customStyle="1">
    <w:name w:val="xl27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28" w:customStyle="1">
    <w:name w:val="xl28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jc w:val="both"/>
      <w:textAlignment w:val="top"/>
    </w:pPr>
    <w:rPr>
      <w:rFonts w:ascii="Comic Sans MS" w:hAnsi="Comic Sans MS" w:eastAsia="Arial Unicode MS" w:cs="Arial Unicode MS"/>
      <w:sz w:val="16"/>
      <w:szCs w:val="16"/>
    </w:rPr>
  </w:style>
  <w:style w:type="paragraph" w:styleId="Xl29" w:customStyle="1">
    <w:name w:val="xl29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Comic Sans MS" w:hAnsi="Comic Sans MS" w:eastAsia="Arial Unicode MS" w:cs="Arial Unicode MS"/>
      <w:sz w:val="16"/>
      <w:szCs w:val="16"/>
    </w:rPr>
  </w:style>
  <w:style w:type="paragraph" w:styleId="Xl30" w:customStyle="1">
    <w:name w:val="xl30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Courier New" w:hAnsi="Courier New" w:eastAsia="Arial Unicode MS" w:cs="Courier New"/>
      <w:sz w:val="18"/>
      <w:szCs w:val="18"/>
    </w:rPr>
  </w:style>
  <w:style w:type="paragraph" w:styleId="Xl31" w:customStyle="1">
    <w:name w:val="xl31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jc w:val="both"/>
      <w:textAlignment w:val="top"/>
    </w:pPr>
    <w:rPr>
      <w:rFonts w:ascii="Courier New" w:hAnsi="Courier New" w:eastAsia="Arial Unicode MS" w:cs="Courier New"/>
      <w:sz w:val="18"/>
      <w:szCs w:val="18"/>
    </w:rPr>
  </w:style>
  <w:style w:type="paragraph" w:styleId="Xl32" w:customStyle="1">
    <w:name w:val="xl32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Courier New" w:hAnsi="Courier New" w:eastAsia="Arial Unicode MS" w:cs="Courier New"/>
      <w:sz w:val="18"/>
      <w:szCs w:val="18"/>
    </w:rPr>
  </w:style>
  <w:style w:type="paragraph" w:styleId="Xl33" w:customStyle="1">
    <w:name w:val="xl33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jc w:val="both"/>
      <w:textAlignment w:val="top"/>
    </w:pPr>
    <w:rPr>
      <w:rFonts w:ascii="Arial Narrow" w:hAnsi="Arial Narrow" w:eastAsia="Arial Unicode MS" w:cs="Arial Unicode MS"/>
      <w:sz w:val="16"/>
      <w:szCs w:val="16"/>
    </w:rPr>
  </w:style>
  <w:style w:type="paragraph" w:styleId="Xl34" w:customStyle="1">
    <w:name w:val="xl34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Arial" w:hAnsi="Arial" w:eastAsia="Arial Unicode MS" w:cs="Arial"/>
      <w:sz w:val="16"/>
      <w:szCs w:val="16"/>
    </w:rPr>
  </w:style>
  <w:style w:type="paragraph" w:styleId="Xl35" w:customStyle="1">
    <w:name w:val="xl35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Arial" w:hAnsi="Arial" w:eastAsia="Arial Unicode MS" w:cs="Arial"/>
      <w:sz w:val="16"/>
      <w:szCs w:val="16"/>
    </w:rPr>
  </w:style>
  <w:style w:type="paragraph" w:styleId="Xl36" w:customStyle="1">
    <w:name w:val="xl36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Arial Narrow" w:hAnsi="Arial Narrow" w:eastAsia="Arial Unicode MS" w:cs="Arial Unicode MS"/>
      <w:sz w:val="16"/>
      <w:szCs w:val="16"/>
    </w:rPr>
  </w:style>
  <w:style w:type="paragraph" w:styleId="Xl37" w:customStyle="1">
    <w:name w:val="xl37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38" w:customStyle="1">
    <w:name w:val="xl38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Arial Unicode MS" w:hAnsi="Arial Unicode MS" w:eastAsia="Arial Unicode MS" w:cs="Arial Unicode MS"/>
      <w:b/>
      <w:bCs/>
      <w:sz w:val="16"/>
      <w:szCs w:val="16"/>
    </w:rPr>
  </w:style>
  <w:style w:type="paragraph" w:styleId="Xl39" w:customStyle="1">
    <w:name w:val="xl39"/>
    <w:basedOn w:val="Normal"/>
    <w:qFormat/>
    <w:rsid w:val="00a478ab"/>
    <w:pPr>
      <w:pBdr>
        <w:top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Arial Unicode MS" w:hAnsi="Arial Unicode MS" w:eastAsia="Arial Unicode MS" w:cs="Arial Unicode MS"/>
      <w:b/>
      <w:bCs/>
      <w:sz w:val="16"/>
      <w:szCs w:val="16"/>
    </w:rPr>
  </w:style>
  <w:style w:type="paragraph" w:styleId="Xl40" w:customStyle="1">
    <w:name w:val="xl40"/>
    <w:basedOn w:val="Normal"/>
    <w:qFormat/>
    <w:rsid w:val="00a478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Arial Unicode MS" w:hAnsi="Arial Unicode MS" w:eastAsia="Arial Unicode MS" w:cs="Arial Unicode MS"/>
      <w:b/>
      <w:bCs/>
      <w:sz w:val="16"/>
      <w:szCs w:val="16"/>
    </w:rPr>
  </w:style>
  <w:style w:type="paragraph" w:styleId="Xl41" w:customStyle="1">
    <w:name w:val="xl41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42" w:customStyle="1">
    <w:name w:val="xl42"/>
    <w:basedOn w:val="Normal"/>
    <w:qFormat/>
    <w:rsid w:val="00a478ab"/>
    <w:pPr>
      <w:pBdr>
        <w:top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43" w:customStyle="1">
    <w:name w:val="xl43"/>
    <w:basedOn w:val="Normal"/>
    <w:qFormat/>
    <w:rsid w:val="00a478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Style24">
    <w:name w:val="Subtitle"/>
    <w:basedOn w:val="Normal"/>
    <w:link w:val="a6"/>
    <w:qFormat/>
    <w:rsid w:val="00a478ab"/>
    <w:pPr>
      <w:jc w:val="center"/>
    </w:pPr>
    <w:rPr>
      <w:b/>
      <w:bCs/>
    </w:rPr>
  </w:style>
  <w:style w:type="paragraph" w:styleId="Xl44" w:customStyle="1">
    <w:name w:val="xl44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Autospacing="1" w:afterAutospacing="1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45" w:customStyle="1">
    <w:name w:val="xl45"/>
    <w:basedOn w:val="Normal"/>
    <w:qFormat/>
    <w:rsid w:val="00a478a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Autospacing="1" w:afterAutospacing="1"/>
      <w:jc w:val="both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46" w:customStyle="1">
    <w:name w:val="xl46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Autospacing="1" w:afterAutospacing="1"/>
      <w:jc w:val="both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47" w:customStyle="1">
    <w:name w:val="xl47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Autospacing="1" w:afterAutospacing="1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48" w:customStyle="1">
    <w:name w:val="xl48"/>
    <w:basedOn w:val="Normal"/>
    <w:qFormat/>
    <w:rsid w:val="00a478a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Autospacing="1" w:afterAutospacing="1"/>
      <w:textAlignment w:val="center"/>
    </w:pPr>
    <w:rPr>
      <w:rFonts w:ascii="Bookman Old Style" w:hAnsi="Bookman Old Style" w:eastAsia="Arial Unicode MS" w:cs="Arial Unicode MS"/>
      <w:sz w:val="16"/>
      <w:szCs w:val="16"/>
    </w:rPr>
  </w:style>
  <w:style w:type="paragraph" w:styleId="Xl49" w:customStyle="1">
    <w:name w:val="xl49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Autospacing="1" w:afterAutospacing="1"/>
      <w:textAlignment w:val="center"/>
    </w:pPr>
    <w:rPr>
      <w:rFonts w:ascii="Bookman Old Style" w:hAnsi="Bookman Old Style" w:eastAsia="Arial Unicode MS" w:cs="Arial Unicode MS"/>
      <w:sz w:val="16"/>
      <w:szCs w:val="16"/>
    </w:rPr>
  </w:style>
  <w:style w:type="paragraph" w:styleId="Xl50" w:customStyle="1">
    <w:name w:val="xl50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Autospacing="1" w:afterAutospacing="1"/>
      <w:textAlignment w:val="center"/>
    </w:pPr>
    <w:rPr>
      <w:rFonts w:ascii="Arial Unicode MS" w:hAnsi="Arial Unicode MS" w:eastAsia="Arial Unicode MS" w:cs="Arial Unicode MS"/>
      <w:sz w:val="16"/>
      <w:szCs w:val="16"/>
    </w:rPr>
  </w:style>
  <w:style w:type="paragraph" w:styleId="Xl51" w:customStyle="1">
    <w:name w:val="xl51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52" w:customStyle="1">
    <w:name w:val="xl52"/>
    <w:basedOn w:val="Normal"/>
    <w:qFormat/>
    <w:rsid w:val="00a478ab"/>
    <w:pPr>
      <w:pBdr>
        <w:top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53" w:customStyle="1">
    <w:name w:val="xl53"/>
    <w:basedOn w:val="Normal"/>
    <w:qFormat/>
    <w:rsid w:val="00a478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54" w:customStyle="1">
    <w:name w:val="xl54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center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55" w:customStyle="1">
    <w:name w:val="xl55"/>
    <w:basedOn w:val="Normal"/>
    <w:qFormat/>
    <w:rsid w:val="00a478ab"/>
    <w:pPr>
      <w:pBdr>
        <w:top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center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56" w:customStyle="1">
    <w:name w:val="xl56"/>
    <w:basedOn w:val="Normal"/>
    <w:qFormat/>
    <w:rsid w:val="00a478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Autospacing="1" w:afterAutospacing="1"/>
      <w:textAlignment w:val="center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Font5" w:customStyle="1">
    <w:name w:val="font5"/>
    <w:basedOn w:val="Normal"/>
    <w:qFormat/>
    <w:rsid w:val="00a478ab"/>
    <w:pPr>
      <w:spacing w:beforeAutospacing="1" w:afterAutospacing="1"/>
    </w:pPr>
    <w:rPr>
      <w:rFonts w:ascii="Bookman Old Style" w:hAnsi="Bookman Old Style" w:eastAsia="Arial Unicode MS" w:cs="Arial Unicode MS"/>
      <w:sz w:val="16"/>
      <w:szCs w:val="16"/>
    </w:rPr>
  </w:style>
  <w:style w:type="paragraph" w:styleId="Font6" w:customStyle="1">
    <w:name w:val="font6"/>
    <w:basedOn w:val="Normal"/>
    <w:qFormat/>
    <w:rsid w:val="00a478ab"/>
    <w:pPr>
      <w:spacing w:beforeAutospacing="1" w:afterAutospacing="1"/>
    </w:pPr>
    <w:rPr>
      <w:rFonts w:ascii="Tahoma" w:hAnsi="Tahoma" w:eastAsia="Arial Unicode MS" w:cs="Tahoma"/>
      <w:sz w:val="16"/>
      <w:szCs w:val="16"/>
    </w:rPr>
  </w:style>
  <w:style w:type="paragraph" w:styleId="Font7" w:customStyle="1">
    <w:name w:val="font7"/>
    <w:basedOn w:val="Normal"/>
    <w:qFormat/>
    <w:rsid w:val="00a478ab"/>
    <w:pPr>
      <w:spacing w:beforeAutospacing="1" w:afterAutospacing="1"/>
    </w:pPr>
    <w:rPr>
      <w:rFonts w:ascii="Tahoma" w:hAnsi="Tahoma" w:eastAsia="Arial Unicode MS" w:cs="Tahoma"/>
      <w:i/>
      <w:iCs/>
      <w:sz w:val="16"/>
      <w:szCs w:val="16"/>
    </w:rPr>
  </w:style>
  <w:style w:type="paragraph" w:styleId="Font8" w:customStyle="1">
    <w:name w:val="font8"/>
    <w:basedOn w:val="Normal"/>
    <w:qFormat/>
    <w:rsid w:val="00a478ab"/>
    <w:pPr>
      <w:spacing w:beforeAutospacing="1" w:afterAutospacing="1"/>
    </w:pPr>
    <w:rPr>
      <w:rFonts w:ascii="Bookman Old Style" w:hAnsi="Bookman Old Style" w:eastAsia="Arial Unicode MS" w:cs="Arial Unicode MS"/>
      <w:b/>
      <w:bCs/>
      <w:sz w:val="16"/>
      <w:szCs w:val="16"/>
    </w:rPr>
  </w:style>
  <w:style w:type="paragraph" w:styleId="Font9" w:customStyle="1">
    <w:name w:val="font9"/>
    <w:basedOn w:val="Normal"/>
    <w:qFormat/>
    <w:rsid w:val="00a478ab"/>
    <w:pPr>
      <w:spacing w:beforeAutospacing="1" w:afterAutospacing="1"/>
    </w:pPr>
    <w:rPr>
      <w:rFonts w:ascii="Tahoma" w:hAnsi="Tahoma" w:eastAsia="Arial Unicode MS" w:cs="Tahoma"/>
      <w:b/>
      <w:bCs/>
      <w:i/>
      <w:iCs/>
      <w:sz w:val="16"/>
      <w:szCs w:val="16"/>
    </w:rPr>
  </w:style>
  <w:style w:type="paragraph" w:styleId="Font10" w:customStyle="1">
    <w:name w:val="font10"/>
    <w:basedOn w:val="Normal"/>
    <w:qFormat/>
    <w:rsid w:val="00a478ab"/>
    <w:pPr>
      <w:spacing w:beforeAutospacing="1" w:afterAutospacing="1"/>
    </w:pPr>
    <w:rPr>
      <w:rFonts w:ascii="Tahoma" w:hAnsi="Tahoma" w:eastAsia="Arial Unicode MS" w:cs="Tahoma"/>
      <w:sz w:val="16"/>
      <w:szCs w:val="16"/>
    </w:rPr>
  </w:style>
  <w:style w:type="paragraph" w:styleId="Xl57" w:customStyle="1">
    <w:name w:val="xl57"/>
    <w:basedOn w:val="Normal"/>
    <w:qFormat/>
    <w:rsid w:val="00a478ab"/>
    <w:pPr>
      <w:pBdr>
        <w:lef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58" w:customStyle="1">
    <w:name w:val="xl58"/>
    <w:basedOn w:val="Normal"/>
    <w:qFormat/>
    <w:rsid w:val="00a478ab"/>
    <w:pPr>
      <w:pBdr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59" w:customStyle="1">
    <w:name w:val="xl59"/>
    <w:basedOn w:val="Normal"/>
    <w:qFormat/>
    <w:rsid w:val="00a478ab"/>
    <w:pPr>
      <w:pBdr>
        <w:left w:val="single" w:sz="4" w:space="0" w:color="000000"/>
        <w:bottom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60" w:customStyle="1">
    <w:name w:val="xl60"/>
    <w:basedOn w:val="Normal"/>
    <w:qFormat/>
    <w:rsid w:val="00a478ab"/>
    <w:pPr>
      <w:pBdr>
        <w:left w:val="single" w:sz="4" w:space="0" w:color="000000"/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61" w:customStyle="1">
    <w:name w:val="xl61"/>
    <w:basedOn w:val="Normal"/>
    <w:qFormat/>
    <w:rsid w:val="00a478ab"/>
    <w:pPr>
      <w:pBdr>
        <w:left w:val="single" w:sz="4" w:space="0" w:color="000000"/>
        <w:bottom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62" w:customStyle="1">
    <w:name w:val="xl62"/>
    <w:basedOn w:val="Normal"/>
    <w:qFormat/>
    <w:rsid w:val="00a478a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63" w:customStyle="1">
    <w:name w:val="xl63"/>
    <w:basedOn w:val="Normal"/>
    <w:qFormat/>
    <w:rsid w:val="00a478ab"/>
    <w:pPr>
      <w:pBdr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64" w:customStyle="1">
    <w:name w:val="xl64"/>
    <w:basedOn w:val="Normal"/>
    <w:qFormat/>
    <w:rsid w:val="00a478ab"/>
    <w:pPr>
      <w:pBdr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Arial Unicode MS" w:hAnsi="Arial Unicode MS" w:eastAsia="Arial Unicode MS" w:cs="Arial Unicode MS"/>
      <w:sz w:val="16"/>
      <w:szCs w:val="16"/>
    </w:rPr>
  </w:style>
  <w:style w:type="paragraph" w:styleId="Xl65" w:customStyle="1">
    <w:name w:val="xl65"/>
    <w:basedOn w:val="Normal"/>
    <w:qFormat/>
    <w:rsid w:val="00a478ab"/>
    <w:pPr>
      <w:pBdr>
        <w:left w:val="single" w:sz="4" w:space="0" w:color="000000"/>
        <w:right w:val="single" w:sz="4" w:space="0" w:color="000000"/>
      </w:pBdr>
      <w:shd w:val="clear" w:color="auto" w:fill="CCFFFF"/>
      <w:spacing w:beforeAutospacing="1" w:afterAutospacing="1"/>
      <w:textAlignment w:val="center"/>
    </w:pPr>
    <w:rPr>
      <w:rFonts w:ascii="Arial" w:hAnsi="Arial" w:eastAsia="Arial Unicode MS" w:cs="Arial Unicode MS"/>
      <w:sz w:val="16"/>
      <w:szCs w:val="16"/>
    </w:rPr>
  </w:style>
  <w:style w:type="paragraph" w:styleId="Xl66" w:customStyle="1">
    <w:name w:val="xl66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67" w:customStyle="1">
    <w:name w:val="xl67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jc w:val="both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68" w:customStyle="1">
    <w:name w:val="xl68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textAlignment w:val="top"/>
    </w:pPr>
    <w:rPr>
      <w:rFonts w:ascii="Bookman Old Style" w:hAnsi="Bookman Old Style" w:eastAsia="Arial Unicode MS" w:cs="Arial Unicode MS"/>
      <w:sz w:val="16"/>
      <w:szCs w:val="16"/>
    </w:rPr>
  </w:style>
  <w:style w:type="paragraph" w:styleId="Xl69" w:customStyle="1">
    <w:name w:val="xl69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</w:pPr>
    <w:rPr>
      <w:rFonts w:ascii="Bookman Old Style" w:hAnsi="Bookman Old Style" w:eastAsia="Arial Unicode MS" w:cs="Arial Unicode MS"/>
      <w:sz w:val="16"/>
      <w:szCs w:val="16"/>
    </w:rPr>
  </w:style>
  <w:style w:type="paragraph" w:styleId="Xl70" w:customStyle="1">
    <w:name w:val="xl70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71" w:customStyle="1">
    <w:name w:val="xl71"/>
    <w:basedOn w:val="Normal"/>
    <w:qFormat/>
    <w:rsid w:val="00a478ab"/>
    <w:pPr>
      <w:pBdr>
        <w:top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72" w:customStyle="1">
    <w:name w:val="xl72"/>
    <w:basedOn w:val="Normal"/>
    <w:qFormat/>
    <w:rsid w:val="00a478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73" w:customStyle="1">
    <w:name w:val="xl73"/>
    <w:basedOn w:val="Normal"/>
    <w:qFormat/>
    <w:rsid w:val="00a478ab"/>
    <w:pPr>
      <w:pBdr>
        <w:top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74" w:customStyle="1">
    <w:name w:val="xl74"/>
    <w:basedOn w:val="Normal"/>
    <w:qFormat/>
    <w:rsid w:val="00a478ab"/>
    <w:pPr>
      <w:pBdr>
        <w:top w:val="single" w:sz="4" w:space="0" w:color="000000"/>
        <w:right w:val="single" w:sz="4" w:space="0" w:color="000000"/>
      </w:pBdr>
      <w:shd w:val="clear" w:color="auto" w:fill="00FF00"/>
      <w:spacing w:beforeAutospacing="1" w:afterAutospacing="1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75" w:customStyle="1">
    <w:name w:val="xl75"/>
    <w:basedOn w:val="Normal"/>
    <w:qFormat/>
    <w:rsid w:val="00a478a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FF"/>
      <w:spacing w:beforeAutospacing="1" w:afterAutospacing="1"/>
      <w:jc w:val="center"/>
      <w:textAlignment w:val="center"/>
    </w:pPr>
    <w:rPr>
      <w:rFonts w:ascii="Arial Unicode MS" w:hAnsi="Arial Unicode MS" w:eastAsia="Arial Unicode MS" w:cs="Arial Unicode MS"/>
      <w:sz w:val="16"/>
      <w:szCs w:val="16"/>
    </w:rPr>
  </w:style>
  <w:style w:type="paragraph" w:styleId="Xl76" w:customStyle="1">
    <w:name w:val="xl76"/>
    <w:basedOn w:val="Normal"/>
    <w:qFormat/>
    <w:rsid w:val="00a478ab"/>
    <w:pPr>
      <w:pBdr>
        <w:left w:val="single" w:sz="4" w:space="0" w:color="000000"/>
        <w:right w:val="single" w:sz="4" w:space="0" w:color="000000"/>
      </w:pBdr>
      <w:shd w:val="clear" w:color="auto" w:fill="CCFFFF"/>
      <w:spacing w:beforeAutospacing="1" w:afterAutospacing="1"/>
      <w:jc w:val="center"/>
      <w:textAlignment w:val="center"/>
    </w:pPr>
    <w:rPr>
      <w:rFonts w:ascii="Arial Unicode MS" w:hAnsi="Arial Unicode MS" w:eastAsia="Arial Unicode MS" w:cs="Arial Unicode MS"/>
      <w:sz w:val="16"/>
      <w:szCs w:val="16"/>
    </w:rPr>
  </w:style>
  <w:style w:type="paragraph" w:styleId="Xl77" w:customStyle="1">
    <w:name w:val="xl77"/>
    <w:basedOn w:val="Normal"/>
    <w:qFormat/>
    <w:rsid w:val="00a478a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jc w:val="center"/>
      <w:textAlignment w:val="center"/>
    </w:pPr>
    <w:rPr>
      <w:rFonts w:ascii="Arial Unicode MS" w:hAnsi="Arial Unicode MS" w:eastAsia="Arial Unicode MS" w:cs="Arial Unicode MS"/>
      <w:sz w:val="16"/>
      <w:szCs w:val="16"/>
    </w:rPr>
  </w:style>
  <w:style w:type="paragraph" w:styleId="Xl78" w:customStyle="1">
    <w:name w:val="xl78"/>
    <w:basedOn w:val="Normal"/>
    <w:qFormat/>
    <w:rsid w:val="00a478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jc w:val="center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79" w:customStyle="1">
    <w:name w:val="xl79"/>
    <w:basedOn w:val="Normal"/>
    <w:qFormat/>
    <w:rsid w:val="00a478ab"/>
    <w:pPr>
      <w:pBdr>
        <w:top w:val="single" w:sz="4" w:space="0" w:color="000000"/>
        <w:bottom w:val="single" w:sz="4" w:space="0" w:color="000000"/>
      </w:pBdr>
      <w:shd w:val="clear" w:color="auto" w:fill="00FF00"/>
      <w:spacing w:beforeAutospacing="1" w:afterAutospacing="1"/>
      <w:jc w:val="center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Xl80" w:customStyle="1">
    <w:name w:val="xl80"/>
    <w:basedOn w:val="Normal"/>
    <w:qFormat/>
    <w:rsid w:val="00a478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Autospacing="1" w:afterAutospacing="1"/>
      <w:jc w:val="center"/>
      <w:textAlignment w:val="top"/>
    </w:pPr>
    <w:rPr>
      <w:rFonts w:ascii="Comic Sans MS" w:hAnsi="Comic Sans MS" w:eastAsia="Arial Unicode MS" w:cs="Arial Unicode MS"/>
      <w:b/>
      <w:bCs/>
      <w:sz w:val="16"/>
      <w:szCs w:val="16"/>
      <w:u w:val="single"/>
    </w:rPr>
  </w:style>
  <w:style w:type="paragraph" w:styleId="Style25">
    <w:name w:val="Footer"/>
    <w:basedOn w:val="Normal"/>
    <w:link w:val="aa"/>
    <w:rsid w:val="00a478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Header"/>
    <w:basedOn w:val="Normal"/>
    <w:link w:val="ad"/>
    <w:rsid w:val="00a478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a478ab"/>
    <w:pPr>
      <w:widowControl w:val="false"/>
    </w:pPr>
    <w:rPr/>
  </w:style>
  <w:style w:type="paragraph" w:styleId="NormalIndent">
    <w:name w:val="Normal Indent"/>
    <w:basedOn w:val="Normal"/>
    <w:link w:val="af0"/>
    <w:qFormat/>
    <w:rsid w:val="00a478ab"/>
    <w:pPr>
      <w:widowControl w:val="false"/>
      <w:ind w:left="708" w:hanging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0155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f3"/>
    <w:uiPriority w:val="99"/>
    <w:semiHidden/>
    <w:unhideWhenUsed/>
    <w:qFormat/>
    <w:rsid w:val="009274e3"/>
    <w:pPr/>
    <w:rPr>
      <w:rFonts w:ascii="Tahoma" w:hAnsi="Tahoma" w:cs="Tahoma"/>
      <w:sz w:val="16"/>
      <w:szCs w:val="16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6E16B-1EEB-469F-BEAC-812CBBD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Neat_Office/6.2.8.2$Windows_x86 LibreOffice_project/</Application>
  <Pages>58</Pages>
  <Words>12044</Words>
  <Characters>82008</Characters>
  <CharactersWithSpaces>94867</CharactersWithSpaces>
  <Paragraphs>3142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2020-12-04T12:51:00Z</dcterms:created>
  <dc:creator>Школа</dc:creator>
  <dc:description/>
  <dc:language>ru-RU</dc:language>
  <cp:lastModifiedBy/>
  <cp:lastPrinted>2020-12-04T12:48:00Z</cp:lastPrinted>
  <dcterms:modified xsi:type="dcterms:W3CDTF">2020-12-04T17:54:40Z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